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666" w:rsidRDefault="00A77666" w:rsidP="00A77666">
      <w:pPr>
        <w:pStyle w:val="CRCoverPage"/>
        <w:tabs>
          <w:tab w:val="right" w:pos="9639"/>
        </w:tabs>
        <w:spacing w:after="0"/>
        <w:rPr>
          <w:rFonts w:hint="eastAsia"/>
          <w:b/>
          <w:i/>
          <w:noProof/>
          <w:sz w:val="28"/>
          <w:lang w:eastAsia="zh-CN"/>
        </w:rPr>
      </w:pPr>
      <w:r>
        <w:rPr>
          <w:b/>
          <w:noProof/>
          <w:sz w:val="24"/>
        </w:rPr>
        <w:t>3GPP TSG-CT WG1 Meeting #141e</w:t>
      </w:r>
      <w:r>
        <w:rPr>
          <w:b/>
          <w:i/>
          <w:noProof/>
          <w:sz w:val="28"/>
        </w:rPr>
        <w:tab/>
      </w:r>
      <w:r>
        <w:rPr>
          <w:b/>
          <w:noProof/>
          <w:sz w:val="24"/>
        </w:rPr>
        <w:t>C1-23</w:t>
      </w:r>
      <w:r w:rsidR="00895912">
        <w:rPr>
          <w:rFonts w:hint="eastAsia"/>
          <w:b/>
          <w:noProof/>
          <w:sz w:val="24"/>
          <w:lang w:eastAsia="zh-CN"/>
        </w:rPr>
        <w:t>2108</w:t>
      </w:r>
    </w:p>
    <w:p w:rsidR="00A77666" w:rsidRDefault="00A77666" w:rsidP="00A77666">
      <w:pPr>
        <w:pStyle w:val="CRCoverPage"/>
        <w:outlineLvl w:val="0"/>
        <w:rPr>
          <w:b/>
          <w:noProof/>
          <w:sz w:val="24"/>
          <w:lang w:eastAsia="zh-CN"/>
        </w:rPr>
      </w:pPr>
      <w:r>
        <w:rPr>
          <w:b/>
          <w:noProof/>
          <w:sz w:val="24"/>
        </w:rPr>
        <w:t>Online 17– 21 April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371"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371" w:rsidP="00895912">
            <w:pPr>
              <w:pStyle w:val="CRCoverPage"/>
              <w:spacing w:after="0"/>
              <w:rPr>
                <w:rFonts w:hint="eastAsia"/>
                <w:noProof/>
                <w:lang w:eastAsia="zh-CN"/>
              </w:rPr>
            </w:pPr>
            <w:fldSimple w:instr=" DOCPROPERTY  Cr#  \* MERGEFORMAT ">
              <w:r w:rsidR="00895912">
                <w:rPr>
                  <w:rFonts w:hint="eastAsia"/>
                  <w:b/>
                  <w:noProof/>
                  <w:sz w:val="28"/>
                  <w:lang w:eastAsia="zh-CN"/>
                </w:rPr>
                <w:t>1070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3563" w:rsidP="00533563">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1371" w:rsidP="00A77666">
            <w:pPr>
              <w:pStyle w:val="CRCoverPage"/>
              <w:spacing w:after="0"/>
              <w:jc w:val="center"/>
              <w:rPr>
                <w:noProof/>
                <w:sz w:val="28"/>
              </w:rPr>
            </w:pPr>
            <w:fldSimple w:instr=" DOCPROPERTY  Version  \* MERGEFORMAT ">
              <w:r w:rsidR="005717EE">
                <w:rPr>
                  <w:rFonts w:hint="eastAsia"/>
                  <w:b/>
                  <w:noProof/>
                  <w:sz w:val="28"/>
                  <w:lang w:eastAsia="zh-CN"/>
                </w:rPr>
                <w:t>18.</w:t>
              </w:r>
              <w:r w:rsidR="00A77666">
                <w:rPr>
                  <w:rFonts w:hint="eastAsia"/>
                  <w:b/>
                  <w:noProof/>
                  <w:sz w:val="28"/>
                  <w:lang w:eastAsia="zh-CN"/>
                </w:rPr>
                <w:t>2</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3563" w:rsidP="00533563">
            <w:pPr>
              <w:pStyle w:val="CRCoverPage"/>
              <w:spacing w:after="0"/>
              <w:ind w:left="100"/>
              <w:rPr>
                <w:noProof/>
              </w:rPr>
            </w:pPr>
            <w:r w:rsidRPr="00533563">
              <w:t>Consider SNPN subscription in PLMN selection for underlay network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1371"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1371"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7666" w:rsidP="003D2D74">
            <w:pPr>
              <w:pStyle w:val="CRCoverPage"/>
              <w:spacing w:after="0"/>
              <w:ind w:left="100"/>
              <w:rPr>
                <w:noProof/>
              </w:rPr>
            </w:pPr>
            <w:r w:rsidRPr="00D31CA3">
              <w:rPr>
                <w:lang w:eastAsia="zh-CN"/>
              </w:rPr>
              <w:t>NetSel_UO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ED1371" w:rsidP="00A77666">
            <w:pPr>
              <w:pStyle w:val="CRCoverPage"/>
              <w:spacing w:after="0"/>
              <w:ind w:left="100"/>
              <w:rPr>
                <w:noProof/>
                <w:lang w:eastAsia="zh-CN"/>
              </w:rPr>
            </w:pPr>
            <w:fldSimple w:instr=" DOCPROPERTY  ResDate  \* MERGEFORMAT ">
              <w:r w:rsidR="00A77666">
                <w:rPr>
                  <w:rFonts w:hint="eastAsia"/>
                  <w:noProof/>
                  <w:lang w:eastAsia="zh-CN"/>
                </w:rPr>
                <w:t>2023-04</w:t>
              </w:r>
              <w:r w:rsidR="003D2D74">
                <w:rPr>
                  <w:rFonts w:hint="eastAsia"/>
                  <w:noProof/>
                  <w:lang w:eastAsia="zh-CN"/>
                </w:rPr>
                <w:t>-</w:t>
              </w:r>
              <w:r w:rsidR="00A77666">
                <w:rPr>
                  <w:rFonts w:hint="eastAsia"/>
                  <w:noProof/>
                  <w:lang w:eastAsia="zh-CN"/>
                </w:rPr>
                <w:t>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0DF1" w:rsidP="00742E6D">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371"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6385" w:rsidRDefault="00B56385" w:rsidP="003A7A68">
            <w:pPr>
              <w:pStyle w:val="CRCoverPage"/>
              <w:spacing w:after="0"/>
              <w:ind w:left="100"/>
              <w:rPr>
                <w:lang w:eastAsia="zh-CN"/>
              </w:rPr>
            </w:pPr>
            <w:r>
              <w:rPr>
                <w:rFonts w:hint="eastAsia"/>
                <w:lang w:eastAsia="zh-CN"/>
              </w:rPr>
              <w:t>As stated in C1-23</w:t>
            </w:r>
            <w:r w:rsidR="00895912">
              <w:rPr>
                <w:rFonts w:hint="eastAsia"/>
                <w:lang w:eastAsia="zh-CN"/>
              </w:rPr>
              <w:t>2105</w:t>
            </w:r>
            <w:r>
              <w:rPr>
                <w:rFonts w:hint="eastAsia"/>
                <w:lang w:eastAsia="zh-CN"/>
              </w:rPr>
              <w:t xml:space="preserve"> </w:t>
            </w:r>
            <w:r>
              <w:rPr>
                <w:lang w:eastAsia="zh-CN"/>
              </w:rPr>
              <w:t>“</w:t>
            </w:r>
            <w:r w:rsidRPr="0000422C">
              <w:t xml:space="preserve">New WID on </w:t>
            </w:r>
            <w:r>
              <w:t xml:space="preserve">network selection </w:t>
            </w:r>
            <w:r w:rsidRPr="00C46C1A">
              <w:t>of an underlay network to access an overlay network</w:t>
            </w:r>
            <w:r>
              <w:rPr>
                <w:lang w:eastAsia="zh-CN"/>
              </w:rPr>
              <w:t>”</w:t>
            </w:r>
            <w:r>
              <w:rPr>
                <w:rFonts w:hint="eastAsia"/>
                <w:lang w:eastAsia="zh-CN"/>
              </w:rPr>
              <w:t xml:space="preserve">, the PLMN selection needs to be enhanced to </w:t>
            </w:r>
            <w:r>
              <w:rPr>
                <w:rFonts w:eastAsia="等线" w:hint="eastAsia"/>
              </w:rPr>
              <w:t xml:space="preserve">support </w:t>
            </w:r>
            <w:r>
              <w:rPr>
                <w:rFonts w:hint="eastAsia"/>
              </w:rPr>
              <w:t xml:space="preserve">selecting a PLMN as an underlay network in the specific deployment that </w:t>
            </w:r>
            <w:r w:rsidRPr="00470A19">
              <w:rPr>
                <w:rFonts w:hint="eastAsia"/>
              </w:rPr>
              <w:t>SLA/agreement</w:t>
            </w:r>
            <w:r>
              <w:rPr>
                <w:rFonts w:hint="eastAsia"/>
              </w:rPr>
              <w:t xml:space="preserve"> required.</w:t>
            </w:r>
          </w:p>
          <w:p w:rsidR="00B56385" w:rsidRDefault="00B56385" w:rsidP="003A7A68">
            <w:pPr>
              <w:pStyle w:val="CRCoverPage"/>
              <w:spacing w:after="0"/>
              <w:ind w:left="100"/>
              <w:rPr>
                <w:lang w:eastAsia="zh-CN"/>
              </w:rPr>
            </w:pPr>
          </w:p>
          <w:p w:rsidR="003B08D0" w:rsidRDefault="00B56385" w:rsidP="003A7A68">
            <w:pPr>
              <w:pStyle w:val="CRCoverPage"/>
              <w:spacing w:after="0"/>
              <w:ind w:left="100"/>
              <w:rPr>
                <w:lang w:eastAsia="zh-CN"/>
              </w:rPr>
            </w:pPr>
            <w:r>
              <w:rPr>
                <w:rFonts w:hint="eastAsia"/>
                <w:lang w:eastAsia="zh-CN"/>
              </w:rPr>
              <w:t xml:space="preserve">To support PDU session continuity, </w:t>
            </w:r>
            <w:r w:rsidR="003B08D0">
              <w:rPr>
                <w:rFonts w:hint="eastAsia"/>
                <w:lang w:eastAsia="zh-CN"/>
              </w:rPr>
              <w:t xml:space="preserve">SA2 </w:t>
            </w:r>
            <w:r w:rsidR="003E436C" w:rsidRPr="003E436C">
              <w:rPr>
                <w:rFonts w:hint="eastAsia"/>
              </w:rPr>
              <w:t>specified</w:t>
            </w:r>
            <w:r w:rsidR="003B08D0">
              <w:rPr>
                <w:rFonts w:hint="eastAsia"/>
                <w:lang w:eastAsia="zh-CN"/>
              </w:rPr>
              <w:t xml:space="preserve"> the following in </w:t>
            </w:r>
            <w:r w:rsidR="003B08D0" w:rsidRPr="003E436C">
              <w:rPr>
                <w:rFonts w:hint="eastAsia"/>
              </w:rPr>
              <w:t>TS 23.501</w:t>
            </w:r>
            <w:r w:rsidR="003B08D0">
              <w:rPr>
                <w:rFonts w:hint="eastAsia"/>
                <w:lang w:eastAsia="zh-CN"/>
              </w:rPr>
              <w:t>:</w:t>
            </w:r>
          </w:p>
          <w:p w:rsidR="003B08D0" w:rsidRDefault="003B08D0" w:rsidP="003A7A68">
            <w:pPr>
              <w:pStyle w:val="CRCoverPage"/>
              <w:spacing w:after="0"/>
              <w:ind w:left="100"/>
              <w:rPr>
                <w:lang w:eastAsia="zh-CN"/>
              </w:rPr>
            </w:pPr>
          </w:p>
          <w:p w:rsidR="003B08D0" w:rsidRDefault="003B08D0" w:rsidP="003A7A68">
            <w:pPr>
              <w:pStyle w:val="CRCoverPage"/>
              <w:spacing w:after="0"/>
              <w:ind w:left="100"/>
              <w:rPr>
                <w:rFonts w:ascii="Times New Roman" w:hAnsi="Times New Roman"/>
                <w:i/>
                <w:lang w:eastAsia="zh-CN"/>
              </w:rPr>
            </w:pPr>
            <w:r w:rsidRPr="003E436C">
              <w:rPr>
                <w:rFonts w:hint="eastAsia"/>
              </w:rPr>
              <w:t xml:space="preserve"> </w:t>
            </w:r>
            <w:r w:rsidRPr="00C216A6">
              <w:rPr>
                <w:rFonts w:ascii="Times New Roman" w:hAnsi="Times New Roman" w:hint="eastAsia"/>
                <w:i/>
              </w:rPr>
              <w:t xml:space="preserve">5.30.2.8 </w:t>
            </w:r>
            <w:r w:rsidR="00C216A6" w:rsidRPr="00C216A6">
              <w:rPr>
                <w:rFonts w:ascii="Times New Roman" w:hAnsi="Times New Roman"/>
                <w:i/>
              </w:rPr>
              <w:t>Access to stand-alone non-public network services via PLMN</w:t>
            </w:r>
            <w:r w:rsidR="00C216A6" w:rsidRPr="00C216A6">
              <w:rPr>
                <w:rFonts w:ascii="Times New Roman" w:hAnsi="Times New Roman" w:hint="eastAsia"/>
                <w:i/>
              </w:rPr>
              <w:t xml:space="preserve"> </w:t>
            </w:r>
          </w:p>
          <w:p w:rsidR="00C216A6" w:rsidRPr="00C216A6" w:rsidRDefault="00C216A6" w:rsidP="003A7A68">
            <w:pPr>
              <w:pStyle w:val="CRCoverPage"/>
              <w:spacing w:after="0"/>
              <w:ind w:left="100"/>
              <w:rPr>
                <w:rFonts w:ascii="Times New Roman" w:hAnsi="Times New Roman"/>
                <w:i/>
                <w:lang w:eastAsia="zh-CN"/>
              </w:rPr>
            </w:pPr>
          </w:p>
          <w:p w:rsidR="00B56385" w:rsidRPr="00B56385" w:rsidRDefault="003E436C" w:rsidP="00B56385">
            <w:pPr>
              <w:ind w:leftChars="200" w:left="400"/>
              <w:rPr>
                <w:i/>
                <w:lang w:eastAsia="zh-CN"/>
              </w:rPr>
            </w:pPr>
            <w:r w:rsidRPr="003E436C">
              <w:rPr>
                <w:rFonts w:hint="eastAsia"/>
              </w:rPr>
              <w:t xml:space="preserve"> </w:t>
            </w:r>
            <w:r w:rsidR="003B08D0" w:rsidRPr="003B08D0">
              <w:rPr>
                <w:i/>
              </w:rP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w:t>
            </w:r>
            <w:r w:rsidR="003B08D0" w:rsidRPr="003B08D0">
              <w:rPr>
                <w:i/>
                <w:highlight w:val="yellow"/>
              </w:rPr>
              <w:t>PDU Session continuity between PLMN and SNPN using the Handover of a PDU Session procedure</w:t>
            </w:r>
            <w:r w:rsidR="003B08D0" w:rsidRPr="00C216A6">
              <w:rPr>
                <w:i/>
                <w:highlight w:val="yellow"/>
              </w:rPr>
              <w:t>s in clauses 4.9.2.1 and 4.9.2.2 of TS 23.502</w:t>
            </w:r>
            <w:r w:rsidR="003B08D0" w:rsidRPr="003B08D0">
              <w:rPr>
                <w:i/>
              </w:rPr>
              <w:t>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rsidR="00615A1C" w:rsidRDefault="00D87D18" w:rsidP="00CE58EA">
            <w:pPr>
              <w:pStyle w:val="CRCoverPage"/>
              <w:spacing w:after="0"/>
              <w:ind w:left="100"/>
              <w:rPr>
                <w:lang w:eastAsia="zh-CN"/>
              </w:rPr>
            </w:pPr>
            <w:r>
              <w:rPr>
                <w:rFonts w:hint="eastAsia"/>
                <w:lang w:eastAsia="zh-CN"/>
              </w:rPr>
              <w:t xml:space="preserve">Therefore, </w:t>
            </w:r>
            <w:r w:rsidR="00B56385">
              <w:rPr>
                <w:rFonts w:hint="eastAsia"/>
                <w:lang w:eastAsia="zh-CN"/>
              </w:rPr>
              <w:t>for the UE having an established PDU session</w:t>
            </w:r>
            <w:r w:rsidR="00B56385" w:rsidRPr="003E436C">
              <w:rPr>
                <w:rFonts w:hint="eastAsia"/>
              </w:rPr>
              <w:t xml:space="preserve"> </w:t>
            </w:r>
            <w:r w:rsidR="00B56385">
              <w:rPr>
                <w:rFonts w:hint="eastAsia"/>
                <w:lang w:eastAsia="zh-CN"/>
              </w:rPr>
              <w:t xml:space="preserve">in a SNPN, </w:t>
            </w:r>
            <w:r w:rsidR="00615A1C">
              <w:rPr>
                <w:rFonts w:hint="eastAsia"/>
                <w:lang w:eastAsia="zh-CN"/>
              </w:rPr>
              <w:t xml:space="preserve">the UE knows the overlay network identity. If the SNPN is a subscribed SNPN, </w:t>
            </w:r>
            <w:r w:rsidR="008214B9">
              <w:rPr>
                <w:rFonts w:hint="eastAsia"/>
                <w:lang w:eastAsia="zh-CN"/>
              </w:rPr>
              <w:t>SNPN subscriptions can help the UE to select a PLMN based on SLA/agreement.</w:t>
            </w:r>
          </w:p>
          <w:p w:rsidR="00E62F98" w:rsidRDefault="00E62F98" w:rsidP="000302AC">
            <w:pPr>
              <w:pStyle w:val="CRCoverPage"/>
              <w:spacing w:after="0"/>
              <w:rPr>
                <w:lang w:eastAsia="zh-CN"/>
              </w:rPr>
            </w:pPr>
          </w:p>
          <w:p w:rsidR="003E436C" w:rsidRDefault="003E436C" w:rsidP="003A7A68">
            <w:pPr>
              <w:pStyle w:val="CRCoverPage"/>
              <w:spacing w:after="0"/>
              <w:ind w:left="100"/>
              <w:rPr>
                <w:lang w:eastAsia="zh-CN"/>
              </w:rPr>
            </w:pPr>
            <w:r>
              <w:rPr>
                <w:rFonts w:hint="eastAsia"/>
                <w:lang w:eastAsia="zh-CN"/>
              </w:rPr>
              <w:t xml:space="preserve">It is suggested to consider </w:t>
            </w:r>
            <w:r w:rsidR="000302AC">
              <w:rPr>
                <w:rFonts w:hint="eastAsia"/>
                <w:lang w:eastAsia="zh-CN"/>
              </w:rPr>
              <w:t>SNPN subscriptions</w:t>
            </w:r>
            <w:r>
              <w:rPr>
                <w:rFonts w:hint="eastAsia"/>
                <w:lang w:eastAsia="zh-CN"/>
              </w:rPr>
              <w:t xml:space="preserve"> in PLMN selection f</w:t>
            </w:r>
            <w:r w:rsidRPr="002618EA">
              <w:t>or underlay network access</w:t>
            </w:r>
            <w:r w:rsidR="000302AC">
              <w:rPr>
                <w:rFonts w:hint="eastAsia"/>
                <w:lang w:eastAsia="zh-CN"/>
              </w:rPr>
              <w:t xml:space="preserve"> to assure PDU session continuity.</w:t>
            </w:r>
          </w:p>
          <w:p w:rsidR="00E62F98" w:rsidRDefault="00E62F98" w:rsidP="003A7A68">
            <w:pPr>
              <w:pStyle w:val="CRCoverPage"/>
              <w:spacing w:after="0"/>
              <w:ind w:left="100"/>
              <w:rPr>
                <w:lang w:eastAsia="zh-CN"/>
              </w:rPr>
            </w:pPr>
          </w:p>
          <w:p w:rsidR="007F308B" w:rsidRPr="003E436C" w:rsidRDefault="007F308B" w:rsidP="003A7A68">
            <w:pPr>
              <w:pStyle w:val="CRCoverPage"/>
              <w:spacing w:after="0"/>
              <w:ind w:left="100"/>
              <w:rPr>
                <w:lang w:eastAsia="zh-CN"/>
              </w:rPr>
            </w:pPr>
            <w:r>
              <w:rPr>
                <w:rFonts w:hint="eastAsia"/>
                <w:lang w:eastAsia="zh-CN"/>
              </w:rPr>
              <w:t>This CR is related to C1-23</w:t>
            </w:r>
            <w:r w:rsidR="00895912">
              <w:rPr>
                <w:rFonts w:hint="eastAsia"/>
                <w:lang w:eastAsia="zh-CN"/>
              </w:rPr>
              <w:t>2105/C1-232106</w:t>
            </w:r>
            <w:r>
              <w:rPr>
                <w:rFonts w:hint="eastAsia"/>
                <w:lang w:eastAsia="zh-CN"/>
              </w:rPr>
              <w:t>.</w:t>
            </w:r>
          </w:p>
          <w:p w:rsidR="004B0477" w:rsidRPr="00AE3E24"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5205BD" w:rsidP="005205BD">
            <w:pPr>
              <w:pStyle w:val="CRCoverPage"/>
              <w:spacing w:after="0"/>
              <w:ind w:left="100"/>
              <w:rPr>
                <w:noProof/>
                <w:lang w:eastAsia="zh-CN"/>
              </w:rPr>
            </w:pPr>
            <w:r>
              <w:rPr>
                <w:rFonts w:hint="eastAsia"/>
                <w:lang w:eastAsia="zh-CN"/>
              </w:rPr>
              <w:t xml:space="preserve">Add the requirement to consider </w:t>
            </w:r>
            <w:r w:rsidR="00095378">
              <w:rPr>
                <w:rFonts w:hint="eastAsia"/>
                <w:lang w:eastAsia="zh-CN"/>
              </w:rPr>
              <w:t>SNPN subscriptions</w:t>
            </w:r>
            <w:r>
              <w:rPr>
                <w:rFonts w:hint="eastAsia"/>
                <w:lang w:eastAsia="zh-CN"/>
              </w:rPr>
              <w:t xml:space="preserve"> in PLMN selection f</w:t>
            </w:r>
            <w:r w:rsidRPr="002618EA">
              <w:t>or underlay network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5BD" w:rsidP="00095378">
            <w:pPr>
              <w:pStyle w:val="CRCoverPage"/>
              <w:spacing w:after="0"/>
              <w:ind w:left="100"/>
              <w:rPr>
                <w:noProof/>
                <w:lang w:eastAsia="zh-CN"/>
              </w:rPr>
            </w:pPr>
            <w:r>
              <w:rPr>
                <w:rFonts w:hint="eastAsia"/>
                <w:noProof/>
                <w:lang w:eastAsia="zh-CN"/>
              </w:rPr>
              <w:t>A SNPN UE accessing a PLMN could not access to a SNPN service</w:t>
            </w:r>
            <w:r w:rsidR="00E62F98">
              <w:rPr>
                <w:rFonts w:hint="eastAsia"/>
                <w:noProof/>
                <w:lang w:eastAsia="zh-CN"/>
              </w:rPr>
              <w:t xml:space="preserve"> to assure PDU session continuity</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5912">
            <w:pPr>
              <w:pStyle w:val="CRCoverPage"/>
              <w:spacing w:after="0"/>
              <w:ind w:left="100"/>
              <w:rPr>
                <w:noProof/>
                <w:lang w:eastAsia="zh-CN"/>
              </w:rPr>
            </w:pPr>
            <w:r>
              <w:rPr>
                <w:rFonts w:hint="eastAsia"/>
                <w:noProof/>
                <w:lang w:eastAsia="zh-CN"/>
              </w:rPr>
              <w:t xml:space="preserve">4.4.3, </w:t>
            </w:r>
            <w:r w:rsidR="001C3855">
              <w:rPr>
                <w:rFonts w:hint="eastAsia"/>
                <w:noProof/>
                <w:lang w:eastAsia="zh-CN"/>
              </w:rPr>
              <w:t>4.4.3.1.1, 4.4.3.2.1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51924" w:rsidRPr="00D27A95" w:rsidRDefault="00851924" w:rsidP="00851924">
      <w:pPr>
        <w:pStyle w:val="3"/>
        <w:snapToGrid w:val="0"/>
      </w:pPr>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23561806"/>
      <w:bookmarkStart w:id="10" w:name="_Toc20125210"/>
      <w:bookmarkStart w:id="11" w:name="_Toc27486407"/>
      <w:bookmarkStart w:id="12" w:name="_Toc36210460"/>
      <w:bookmarkStart w:id="13" w:name="_Toc45096319"/>
      <w:bookmarkStart w:id="14" w:name="_Toc45882352"/>
      <w:bookmarkStart w:id="15" w:name="_Toc51762148"/>
      <w:bookmarkStart w:id="16" w:name="_Toc83313335"/>
      <w:bookmarkStart w:id="17" w:name="_Toc123561808"/>
      <w:r w:rsidRPr="00D27A95">
        <w:t>4.4.3</w:t>
      </w:r>
      <w:r w:rsidRPr="00D27A95">
        <w:tab/>
        <w:t>PLMN selection</w:t>
      </w:r>
      <w:bookmarkEnd w:id="2"/>
      <w:bookmarkEnd w:id="3"/>
      <w:bookmarkEnd w:id="4"/>
      <w:bookmarkEnd w:id="5"/>
      <w:bookmarkEnd w:id="6"/>
      <w:bookmarkEnd w:id="7"/>
      <w:bookmarkEnd w:id="8"/>
      <w:bookmarkEnd w:id="9"/>
    </w:p>
    <w:p w:rsidR="00851924" w:rsidRPr="00D27A95" w:rsidRDefault="00851924" w:rsidP="00851924">
      <w:pPr>
        <w:snapToGrid w:val="0"/>
      </w:pPr>
      <w:r w:rsidRPr="00D27A95">
        <w:t>The registration on the selected PLMN and the location registration are only necessary if the MS is capable of services which require registration. Otherwise, the PLMN selection procedures are performed without registration.</w:t>
      </w:r>
    </w:p>
    <w:p w:rsidR="00851924" w:rsidRPr="00D27A95" w:rsidRDefault="00851924" w:rsidP="00851924">
      <w:pPr>
        <w:snapToGrid w:val="0"/>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rsidR="00851924" w:rsidRDefault="00851924" w:rsidP="00851924">
      <w:pPr>
        <w:snapToGrid w:val="0"/>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rsidR="00851924" w:rsidRDefault="00851924" w:rsidP="00851924">
      <w:pPr>
        <w:snapToGrid w:val="0"/>
        <w:rPr>
          <w:ins w:id="18" w:author="cmcc1" w:date="2023-04-06T17:28:00Z"/>
          <w:lang w:eastAsia="zh-CN"/>
        </w:rPr>
      </w:pPr>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7C7F84" w:rsidRPr="00D27A95" w:rsidRDefault="007C7F84" w:rsidP="00851924">
      <w:pPr>
        <w:snapToGrid w:val="0"/>
        <w:rPr>
          <w:lang w:eastAsia="zh-CN"/>
        </w:rPr>
      </w:pPr>
      <w:ins w:id="19" w:author="cmcc1" w:date="2023-04-06T17:28:00Z">
        <w:r>
          <w:rPr>
            <w:rFonts w:hint="eastAsia"/>
            <w:lang w:eastAsia="zh-CN"/>
          </w:rPr>
          <w:t xml:space="preserve">An ME </w:t>
        </w:r>
      </w:ins>
      <w:ins w:id="20" w:author="cmcc1" w:date="2023-04-06T17:30:00Z">
        <w:r>
          <w:rPr>
            <w:rFonts w:hint="eastAsia"/>
            <w:lang w:eastAsia="zh-CN"/>
          </w:rPr>
          <w:t>ha</w:t>
        </w:r>
      </w:ins>
      <w:ins w:id="21" w:author="cmcc1" w:date="2023-04-06T17:58:00Z">
        <w:r w:rsidR="006A002E">
          <w:rPr>
            <w:rFonts w:hint="eastAsia"/>
            <w:lang w:eastAsia="zh-CN"/>
          </w:rPr>
          <w:t>ving</w:t>
        </w:r>
      </w:ins>
      <w:ins w:id="22" w:author="cmcc1" w:date="2023-04-06T17:30:00Z">
        <w:r>
          <w:rPr>
            <w:rFonts w:hint="eastAsia"/>
            <w:lang w:eastAsia="zh-CN"/>
          </w:rPr>
          <w:t xml:space="preserve"> a subscription of an SNPN </w:t>
        </w:r>
      </w:ins>
      <w:ins w:id="23" w:author="cmcc1" w:date="2023-04-06T17:29:00Z">
        <w:r>
          <w:rPr>
            <w:rFonts w:hint="eastAsia"/>
            <w:lang w:eastAsia="zh-CN"/>
          </w:rPr>
          <w:t xml:space="preserve">may be configured </w:t>
        </w:r>
        <w:r>
          <w:rPr>
            <w:lang w:eastAsia="ja-JP"/>
          </w:rPr>
          <w:t xml:space="preserve">with a "list of </w:t>
        </w:r>
        <w:r>
          <w:rPr>
            <w:noProof/>
          </w:rPr>
          <w:t>subscriber data"</w:t>
        </w:r>
      </w:ins>
      <w:ins w:id="24" w:author="cmcc1" w:date="2023-04-06T17:31:00Z">
        <w:r>
          <w:rPr>
            <w:rFonts w:hint="eastAsia"/>
            <w:noProof/>
            <w:lang w:eastAsia="zh-CN"/>
          </w:rPr>
          <w:t xml:space="preserve">. </w:t>
        </w:r>
      </w:ins>
      <w:ins w:id="25" w:author="cmcc1" w:date="2023-04-06T17:59:00Z">
        <w:r w:rsidR="001E1E73">
          <w:rPr>
            <w:rFonts w:hint="eastAsia"/>
            <w:noProof/>
            <w:lang w:eastAsia="zh-CN"/>
          </w:rPr>
          <w:t>If t</w:t>
        </w:r>
      </w:ins>
      <w:ins w:id="26" w:author="cmcc1" w:date="2023-04-06T17:31:00Z">
        <w:r>
          <w:rPr>
            <w:rFonts w:hint="eastAsia"/>
            <w:noProof/>
            <w:lang w:eastAsia="zh-CN"/>
          </w:rPr>
          <w:t xml:space="preserve">he entry </w:t>
        </w:r>
      </w:ins>
      <w:ins w:id="27" w:author="cmcc1" w:date="2023-04-06T17:58:00Z">
        <w:r w:rsidR="006A002E">
          <w:rPr>
            <w:rFonts w:hint="eastAsia"/>
            <w:noProof/>
            <w:lang w:eastAsia="zh-CN"/>
          </w:rPr>
          <w:t xml:space="preserve">of </w:t>
        </w:r>
        <w:r w:rsidR="006A002E">
          <w:rPr>
            <w:lang w:eastAsia="ja-JP"/>
          </w:rPr>
          <w:t xml:space="preserve">"list of </w:t>
        </w:r>
        <w:r w:rsidR="006A002E">
          <w:rPr>
            <w:noProof/>
          </w:rPr>
          <w:t>subscriber data"</w:t>
        </w:r>
        <w:r w:rsidR="006A002E">
          <w:rPr>
            <w:rFonts w:hint="eastAsia"/>
            <w:noProof/>
            <w:lang w:eastAsia="zh-CN"/>
          </w:rPr>
          <w:t xml:space="preserve"> </w:t>
        </w:r>
      </w:ins>
      <w:ins w:id="28" w:author="cmcc1" w:date="2023-04-06T17:32:00Z">
        <w:r>
          <w:rPr>
            <w:rFonts w:hint="eastAsia"/>
            <w:noProof/>
            <w:lang w:eastAsia="zh-CN"/>
          </w:rPr>
          <w:t xml:space="preserve">for </w:t>
        </w:r>
        <w:r w:rsidRPr="00D31E50">
          <w:rPr>
            <w:noProof/>
          </w:rPr>
          <w:t>a</w:t>
        </w:r>
        <w:r>
          <w:rPr>
            <w:noProof/>
          </w:rPr>
          <w:t>n</w:t>
        </w:r>
        <w:r w:rsidRPr="00D31E50">
          <w:rPr>
            <w:noProof/>
          </w:rPr>
          <w:t xml:space="preserve"> </w:t>
        </w:r>
        <w:r>
          <w:rPr>
            <w:noProof/>
          </w:rPr>
          <w:t>subscribed SNPN</w:t>
        </w:r>
      </w:ins>
      <w:ins w:id="29" w:author="cmcc1" w:date="2023-04-06T17:31:00Z">
        <w:r>
          <w:rPr>
            <w:rFonts w:hint="eastAsia"/>
            <w:noProof/>
            <w:lang w:eastAsia="zh-CN"/>
          </w:rPr>
          <w:t xml:space="preserve"> </w:t>
        </w:r>
      </w:ins>
      <w:ins w:id="30" w:author="cmcc1" w:date="2023-04-06T17:41:00Z">
        <w:r w:rsidR="00C254C3">
          <w:rPr>
            <w:rFonts w:hint="eastAsia"/>
            <w:noProof/>
            <w:lang w:eastAsia="zh-CN"/>
          </w:rPr>
          <w:t>contain</w:t>
        </w:r>
      </w:ins>
      <w:ins w:id="31" w:author="cmcc1" w:date="2023-04-06T17:59:00Z">
        <w:r w:rsidR="001E1E73">
          <w:rPr>
            <w:rFonts w:hint="eastAsia"/>
            <w:noProof/>
            <w:lang w:eastAsia="zh-CN"/>
          </w:rPr>
          <w:t>s</w:t>
        </w:r>
      </w:ins>
      <w:ins w:id="32" w:author="cmcc1" w:date="2023-04-06T17:41:00Z">
        <w:r w:rsidR="008E3CC9">
          <w:rPr>
            <w:rFonts w:hint="eastAsia"/>
            <w:noProof/>
            <w:lang w:eastAsia="zh-CN"/>
          </w:rPr>
          <w:t xml:space="preserve"> a </w:t>
        </w:r>
      </w:ins>
      <w:ins w:id="33" w:author="cmcc1" w:date="2023-04-06T17:42:00Z">
        <w:r w:rsidR="008E3CC9">
          <w:rPr>
            <w:rFonts w:hint="eastAsia"/>
            <w:noProof/>
            <w:lang w:eastAsia="zh-CN"/>
          </w:rPr>
          <w:t xml:space="preserve">list of </w:t>
        </w:r>
      </w:ins>
      <w:ins w:id="34" w:author="cmcc1" w:date="2023-04-06T17:48:00Z">
        <w:r w:rsidR="00605A23">
          <w:rPr>
            <w:rFonts w:hint="eastAsia"/>
            <w:noProof/>
            <w:lang w:eastAsia="zh-CN"/>
          </w:rPr>
          <w:t xml:space="preserve">preferred </w:t>
        </w:r>
      </w:ins>
      <w:ins w:id="35" w:author="cmcc1" w:date="2023-04-06T17:42:00Z">
        <w:r w:rsidR="008E3CC9">
          <w:rPr>
            <w:rFonts w:hint="eastAsia"/>
            <w:noProof/>
            <w:lang w:eastAsia="zh-CN"/>
          </w:rPr>
          <w:t>PLMNs</w:t>
        </w:r>
      </w:ins>
      <w:ins w:id="36" w:author="cmcc1" w:date="2023-04-06T17:59:00Z">
        <w:r w:rsidR="001E1E73">
          <w:rPr>
            <w:rFonts w:hint="eastAsia"/>
            <w:noProof/>
            <w:lang w:eastAsia="zh-CN"/>
          </w:rPr>
          <w:t>, t</w:t>
        </w:r>
      </w:ins>
      <w:ins w:id="37" w:author="cmcc1" w:date="2023-04-06T17:43:00Z">
        <w:r w:rsidR="007C11C4">
          <w:rPr>
            <w:rFonts w:hint="eastAsia"/>
            <w:noProof/>
            <w:lang w:eastAsia="zh-CN"/>
          </w:rPr>
          <w:t xml:space="preserve">he </w:t>
        </w:r>
      </w:ins>
      <w:ins w:id="38" w:author="cmcc1" w:date="2023-04-06T17:44:00Z">
        <w:r w:rsidR="00605A23">
          <w:rPr>
            <w:rFonts w:hint="eastAsia"/>
            <w:noProof/>
            <w:lang w:eastAsia="zh-CN"/>
          </w:rPr>
          <w:t xml:space="preserve">list of </w:t>
        </w:r>
      </w:ins>
      <w:ins w:id="39" w:author="cmcc1" w:date="2023-04-06T17:48:00Z">
        <w:r w:rsidR="00605A23">
          <w:rPr>
            <w:rFonts w:hint="eastAsia"/>
            <w:noProof/>
            <w:lang w:eastAsia="zh-CN"/>
          </w:rPr>
          <w:t xml:space="preserve">preferred </w:t>
        </w:r>
      </w:ins>
      <w:ins w:id="40" w:author="cmcc1" w:date="2023-04-06T17:44:00Z">
        <w:r w:rsidR="00605A23">
          <w:rPr>
            <w:rFonts w:hint="eastAsia"/>
            <w:noProof/>
            <w:lang w:eastAsia="zh-CN"/>
          </w:rPr>
          <w:t xml:space="preserve">PLMNs </w:t>
        </w:r>
      </w:ins>
      <w:ins w:id="41" w:author="cmcc1" w:date="2023-04-06T17:45:00Z">
        <w:r w:rsidR="00605A23">
          <w:rPr>
            <w:rFonts w:hint="eastAsia"/>
            <w:noProof/>
            <w:lang w:eastAsia="zh-CN"/>
          </w:rPr>
          <w:t xml:space="preserve">may be </w:t>
        </w:r>
      </w:ins>
      <w:ins w:id="42" w:author="cmcc1" w:date="2023-04-06T17:46:00Z">
        <w:r w:rsidR="00605A23">
          <w:rPr>
            <w:rFonts w:hint="eastAsia"/>
            <w:noProof/>
            <w:lang w:eastAsia="zh-CN"/>
          </w:rPr>
          <w:t>utilised</w:t>
        </w:r>
      </w:ins>
      <w:ins w:id="43" w:author="cmcc1" w:date="2023-04-06T17:45:00Z">
        <w:r w:rsidR="00605A23">
          <w:rPr>
            <w:rFonts w:hint="eastAsia"/>
            <w:noProof/>
            <w:lang w:eastAsia="zh-CN"/>
          </w:rPr>
          <w:t xml:space="preserve"> by the ME</w:t>
        </w:r>
      </w:ins>
      <w:ins w:id="44" w:author="cmcc1" w:date="2023-04-06T17:43:00Z">
        <w:r w:rsidR="007C11C4">
          <w:rPr>
            <w:rFonts w:hint="eastAsia"/>
            <w:noProof/>
            <w:lang w:eastAsia="zh-CN"/>
          </w:rPr>
          <w:t xml:space="preserve"> </w:t>
        </w:r>
      </w:ins>
      <w:ins w:id="45" w:author="cmcc1" w:date="2023-04-06T17:49:00Z">
        <w:r w:rsidR="00605A23">
          <w:rPr>
            <w:rFonts w:hint="eastAsia"/>
            <w:noProof/>
            <w:lang w:eastAsia="zh-CN"/>
          </w:rPr>
          <w:t xml:space="preserve">as </w:t>
        </w:r>
      </w:ins>
      <w:ins w:id="46" w:author="cmcc1" w:date="2023-04-06T17:50:00Z">
        <w:r w:rsidR="00605A23">
          <w:rPr>
            <w:rFonts w:hint="eastAsia"/>
            <w:noProof/>
            <w:lang w:eastAsia="zh-CN"/>
          </w:rPr>
          <w:t xml:space="preserve">described in </w:t>
        </w:r>
      </w:ins>
      <w:ins w:id="47" w:author="cmcc1" w:date="2023-04-06T17:49:00Z">
        <w:r w:rsidR="00605A23">
          <w:t>clause 4.</w:t>
        </w:r>
      </w:ins>
      <w:ins w:id="48" w:author="cmcc1" w:date="2023-04-06T17:50:00Z">
        <w:r w:rsidR="00605A23">
          <w:rPr>
            <w:rFonts w:hint="eastAsia"/>
            <w:lang w:eastAsia="zh-CN"/>
          </w:rPr>
          <w:t>4.3.1.1</w:t>
        </w:r>
      </w:ins>
      <w:ins w:id="49" w:author="cmcc1" w:date="2023-04-06T21:31:00Z">
        <w:r w:rsidR="004351DB">
          <w:rPr>
            <w:rFonts w:hint="eastAsia"/>
            <w:lang w:eastAsia="zh-CN"/>
          </w:rPr>
          <w:t xml:space="preserve"> and 4.4.3.2.1</w:t>
        </w:r>
      </w:ins>
      <w:ins w:id="50" w:author="cmcc1" w:date="2023-04-06T17:50:00Z">
        <w:r w:rsidR="00605A23">
          <w:rPr>
            <w:rFonts w:hint="eastAsia"/>
            <w:lang w:eastAsia="zh-CN"/>
          </w:rPr>
          <w:t>.</w:t>
        </w:r>
      </w:ins>
    </w:p>
    <w:p w:rsidR="00851924" w:rsidRPr="00D27A95" w:rsidRDefault="00851924" w:rsidP="00851924">
      <w:pPr>
        <w:snapToGrid w:val="0"/>
      </w:pPr>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rsidR="00851924" w:rsidRPr="00D27A95" w:rsidRDefault="00851924" w:rsidP="00851924">
      <w:pPr>
        <w:snapToGrid w:val="0"/>
      </w:pPr>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rsidR="00851924" w:rsidRPr="00D27A95" w:rsidRDefault="00851924" w:rsidP="00851924">
      <w:pPr>
        <w:snapToGrid w:val="0"/>
      </w:pPr>
      <w:r w:rsidRPr="00D27A95">
        <w:t>The MS shall not use the PLMN codes contained in the "HPLMN Selector with Access Technology" data file.</w:t>
      </w:r>
    </w:p>
    <w:p w:rsidR="00851924" w:rsidRPr="00D27A95" w:rsidRDefault="00851924" w:rsidP="00851924">
      <w:pPr>
        <w:snapToGrid w:val="0"/>
      </w:pPr>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851924" w:rsidRPr="00D27A95" w:rsidRDefault="00851924" w:rsidP="00851924">
      <w:pPr>
        <w:pStyle w:val="NO"/>
        <w:snapToGrid w:val="0"/>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851924" w:rsidRPr="00D27A95" w:rsidRDefault="00851924" w:rsidP="00851924">
      <w:pPr>
        <w:pStyle w:val="NO"/>
        <w:snapToGrid w:val="0"/>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rsidR="00851924" w:rsidRPr="00D27A95" w:rsidRDefault="00851924" w:rsidP="00851924">
      <w:pPr>
        <w:pStyle w:val="NO"/>
        <w:snapToGrid w:val="0"/>
      </w:pPr>
      <w:r w:rsidRPr="00D27A95">
        <w:lastRenderedPageBreak/>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rsidR="00851924" w:rsidRDefault="00851924" w:rsidP="00851924">
      <w:pPr>
        <w:snapToGrid w:val="0"/>
        <w:rPr>
          <w:lang w:eastAsia="zh-CN"/>
        </w:rPr>
      </w:pPr>
      <w:r w:rsidRPr="0034441A">
        <w:t>The MS may support minimization of service interruption (MINT).</w:t>
      </w:r>
    </w:p>
    <w:p w:rsidR="00CC37E8" w:rsidRPr="00851924" w:rsidRDefault="00CC37E8" w:rsidP="00851924">
      <w:pPr>
        <w:rPr>
          <w:lang w:eastAsia="zh-CN"/>
        </w:rPr>
      </w:pPr>
    </w:p>
    <w:p w:rsidR="00CC37E8" w:rsidRPr="006B5418" w:rsidRDefault="00CC37E8" w:rsidP="00CC3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C37E8" w:rsidRDefault="00CC37E8" w:rsidP="00CC37E8">
      <w:pPr>
        <w:snapToGrid w:val="0"/>
      </w:pPr>
    </w:p>
    <w:p w:rsidR="001C3855" w:rsidRPr="00D27A95" w:rsidRDefault="001C3855" w:rsidP="001C3855">
      <w:pPr>
        <w:pStyle w:val="5"/>
        <w:snapToGrid w:val="0"/>
      </w:pPr>
      <w:r w:rsidRPr="00D27A95">
        <w:t>4.4.3.1.1</w:t>
      </w:r>
      <w:r w:rsidRPr="00D27A95">
        <w:tab/>
        <w:t>Automatic Network Selection Mode Procedure</w:t>
      </w:r>
      <w:bookmarkEnd w:id="10"/>
      <w:bookmarkEnd w:id="11"/>
      <w:bookmarkEnd w:id="12"/>
      <w:bookmarkEnd w:id="13"/>
      <w:bookmarkEnd w:id="14"/>
      <w:bookmarkEnd w:id="15"/>
      <w:bookmarkEnd w:id="16"/>
      <w:bookmarkEnd w:id="17"/>
    </w:p>
    <w:p w:rsidR="00E65269" w:rsidRPr="00D27A95" w:rsidRDefault="00E65269" w:rsidP="00E65269">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E65269" w:rsidRPr="00D27A95" w:rsidRDefault="00E65269" w:rsidP="00E65269">
      <w:pPr>
        <w:pStyle w:val="B1"/>
        <w:snapToGrid w:val="0"/>
      </w:pPr>
      <w:r w:rsidRPr="00D27A95">
        <w:t>i)</w:t>
      </w:r>
      <w:r w:rsidRPr="00D27A95">
        <w:tab/>
        <w:t>either the HPLMN (if the EHPLMN list is not present or is empty) or the highest priority EHPLMN that is available (if the EHPLMN list is present);</w:t>
      </w:r>
    </w:p>
    <w:p w:rsidR="00E65269" w:rsidRPr="00D27A95" w:rsidRDefault="00E65269" w:rsidP="00E65269">
      <w:pPr>
        <w:pStyle w:val="B1"/>
        <w:snapToGrid w:val="0"/>
      </w:pPr>
      <w:r w:rsidRPr="00D27A95">
        <w:t>ii)</w:t>
      </w:r>
      <w:r w:rsidRPr="00D27A95">
        <w:tab/>
        <w:t>each PLMN/access technology combination in the "User Controlled PLMN Selector with Access Technology" data file in the SIM (in priority order);</w:t>
      </w:r>
    </w:p>
    <w:p w:rsidR="00E65269" w:rsidRPr="00D27A95" w:rsidRDefault="00E65269" w:rsidP="00E65269">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E65269" w:rsidRPr="00D27A95" w:rsidRDefault="00E65269" w:rsidP="00E65269">
      <w:pPr>
        <w:pStyle w:val="B1"/>
        <w:snapToGrid w:val="0"/>
      </w:pPr>
      <w:r w:rsidRPr="00D27A95">
        <w:t>iv)</w:t>
      </w:r>
      <w:r w:rsidRPr="00D27A95">
        <w:tab/>
        <w:t>other PLMN/access technology combinations with received high quality signal in random order;</w:t>
      </w:r>
    </w:p>
    <w:p w:rsidR="00E65269" w:rsidRDefault="00E65269" w:rsidP="00E65269">
      <w:pPr>
        <w:pStyle w:val="NO"/>
        <w:snapToGrid w:val="0"/>
      </w:pPr>
      <w:r>
        <w:t>NOTE 1:</w:t>
      </w:r>
      <w:r>
        <w:tab/>
        <w:t>High quality signal is defined in the appropriate AS specification.</w:t>
      </w:r>
    </w:p>
    <w:p w:rsidR="00E65269" w:rsidRPr="00D27A95" w:rsidRDefault="00E65269" w:rsidP="00E65269">
      <w:pPr>
        <w:pStyle w:val="B1"/>
        <w:snapToGrid w:val="0"/>
      </w:pPr>
      <w:r w:rsidRPr="00D27A95">
        <w:t>v)</w:t>
      </w:r>
      <w:r w:rsidRPr="00D27A95">
        <w:tab/>
        <w:t>other PLMN/access technology combinations in order of decreasing signal quality.</w:t>
      </w:r>
    </w:p>
    <w:p w:rsidR="00E65269" w:rsidRDefault="00E65269" w:rsidP="00E65269">
      <w:pPr>
        <w:pStyle w:val="B1"/>
        <w:snapToGrid w:val="0"/>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rsidR="00E65269" w:rsidRDefault="00E65269" w:rsidP="00E65269">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E65269" w:rsidRDefault="00E65269" w:rsidP="00E65269">
      <w:pPr>
        <w:pStyle w:val="B3"/>
        <w:snapToGrid w:val="0"/>
      </w:pPr>
      <w:r>
        <w:t>-</w:t>
      </w:r>
      <w:r>
        <w:tab/>
        <w:t>each PLMN in the "list of PLMN(s) to be used in disaster condition" stored in the ME which is associated with the PLMN ID of the MS determined PLMN with disaster condition, if any, ordered based on this list; otherwise</w:t>
      </w:r>
    </w:p>
    <w:p w:rsidR="00E65269" w:rsidRDefault="00E65269" w:rsidP="00E65269">
      <w:pPr>
        <w:pStyle w:val="B3"/>
        <w:snapToGrid w:val="0"/>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E65269" w:rsidRDefault="00E65269" w:rsidP="00E65269">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E65269" w:rsidRDefault="00E65269" w:rsidP="00E65269">
      <w:pPr>
        <w:pStyle w:val="B3"/>
        <w:snapToGrid w:val="0"/>
      </w:pPr>
      <w:r>
        <w:t>-</w:t>
      </w:r>
      <w:r>
        <w:tab/>
        <w:t>each PLMN in the "list of PLMN(s) to be used in disaster condition" stored in the ME which is associated with the HPLMN, if any, ordered based on this list.</w:t>
      </w:r>
    </w:p>
    <w:p w:rsidR="00E65269" w:rsidRPr="00421E50" w:rsidRDefault="00E65269" w:rsidP="00E65269">
      <w:pPr>
        <w:pStyle w:val="B1"/>
        <w:snapToGrid w:val="0"/>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rsidR="00E65269" w:rsidRPr="00D27A95" w:rsidRDefault="00E65269" w:rsidP="00E65269">
      <w:pPr>
        <w:snapToGrid w:val="0"/>
      </w:pPr>
      <w:r w:rsidRPr="00D27A95">
        <w:t>When following the above procedure the following requirements apply:</w:t>
      </w:r>
    </w:p>
    <w:p w:rsidR="00E65269" w:rsidRPr="00D27A95" w:rsidRDefault="00E65269" w:rsidP="00E65269">
      <w:pPr>
        <w:pStyle w:val="B1"/>
        <w:snapToGrid w:val="0"/>
      </w:pPr>
      <w:r w:rsidRPr="00D27A95">
        <w:t>a)</w:t>
      </w:r>
      <w:r w:rsidRPr="00D27A95">
        <w:tab/>
        <w:t>An MS with voice capability shall ignore PLMNs for which the MS has identified at least one GSM COMPACT.</w:t>
      </w:r>
    </w:p>
    <w:p w:rsidR="00E65269" w:rsidRPr="00D27A95" w:rsidRDefault="00E65269" w:rsidP="00E65269">
      <w:pPr>
        <w:pStyle w:val="B1"/>
        <w:snapToGrid w:val="0"/>
      </w:pPr>
      <w:r w:rsidRPr="00D27A95">
        <w:t>b)</w:t>
      </w:r>
      <w:r w:rsidRPr="00D27A95">
        <w:tab/>
        <w:t>In A/Gb mode or GSM COMPACT, an MS with voice capability, or an MS not supporting packet services shall not search for CPBCCH carriers.</w:t>
      </w:r>
    </w:p>
    <w:p w:rsidR="00E65269" w:rsidRDefault="00E65269" w:rsidP="00E65269">
      <w:pPr>
        <w:pStyle w:val="B1"/>
        <w:keepNext/>
        <w:keepLines/>
        <w:snapToGrid w:val="0"/>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E65269" w:rsidRPr="00D27A95" w:rsidRDefault="00E65269" w:rsidP="00E65269">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E65269" w:rsidRPr="00D27A95" w:rsidRDefault="00E65269" w:rsidP="00E65269">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E65269" w:rsidRPr="00D27A95" w:rsidRDefault="00E65269" w:rsidP="00E65269">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E65269" w:rsidRPr="00D27A95" w:rsidRDefault="00E65269" w:rsidP="00E65269">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E65269" w:rsidRPr="00D27A95" w:rsidRDefault="00E65269" w:rsidP="00E65269">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E65269" w:rsidRPr="00D27A95" w:rsidRDefault="00E65269" w:rsidP="00E65269">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E65269" w:rsidRPr="00D27A95" w:rsidRDefault="00E65269" w:rsidP="00E65269">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E65269" w:rsidRPr="00D27A95" w:rsidRDefault="00E65269" w:rsidP="00E65269">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E65269" w:rsidRPr="00D27A95" w:rsidRDefault="00E65269" w:rsidP="00E65269">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E65269" w:rsidRPr="00D27A95" w:rsidRDefault="00E65269" w:rsidP="00E65269">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E65269" w:rsidRDefault="00E65269" w:rsidP="00E65269">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E65269" w:rsidRPr="00DA52EA" w:rsidRDefault="00E65269" w:rsidP="00E65269">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E65269" w:rsidRDefault="00E65269" w:rsidP="00E65269">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E65269" w:rsidRDefault="00E65269" w:rsidP="00E65269">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E65269" w:rsidRPr="00C373BF" w:rsidRDefault="00E65269" w:rsidP="00E65269">
      <w:pPr>
        <w:pStyle w:val="NO"/>
        <w:snapToGrid w:val="0"/>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E65269" w:rsidRDefault="00E65269" w:rsidP="00E65269">
      <w:pPr>
        <w:pStyle w:val="B1"/>
        <w:snapToGrid w:val="0"/>
      </w:pPr>
      <w:r>
        <w:lastRenderedPageBreak/>
        <w:t>m)</w:t>
      </w:r>
      <w:r>
        <w:tab/>
      </w:r>
      <w:r w:rsidRPr="00DA52EA">
        <w:t>In i to v</w:t>
      </w:r>
      <w:r w:rsidRPr="0034441A">
        <w:t>ii</w:t>
      </w:r>
      <w:r w:rsidRPr="00DA52EA">
        <w:t xml:space="preserve">, </w:t>
      </w:r>
      <w:r>
        <w:t>if the MS supports CAG and:</w:t>
      </w:r>
    </w:p>
    <w:p w:rsidR="00E65269" w:rsidRDefault="00E65269" w:rsidP="00E65269">
      <w:pPr>
        <w:pStyle w:val="B2"/>
        <w:snapToGrid w:val="0"/>
      </w:pPr>
      <w:r>
        <w:t>1)</w:t>
      </w:r>
      <w:r>
        <w:tab/>
        <w:t>is provisioned with a non-empty "CAG information list", the MS shall consider a PLMN indicated by an NG-RAN cell only if:</w:t>
      </w:r>
    </w:p>
    <w:p w:rsidR="00E65269" w:rsidRDefault="00E65269" w:rsidP="00E65269">
      <w:pPr>
        <w:pStyle w:val="B3"/>
        <w:snapToGrid w:val="0"/>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rsidR="00E65269" w:rsidRDefault="00E65269" w:rsidP="00E65269">
      <w:pPr>
        <w:pStyle w:val="B3"/>
        <w:snapToGrid w:val="0"/>
      </w:pPr>
      <w:r>
        <w:t>B)</w:t>
      </w:r>
      <w:r>
        <w:tab/>
        <w:t>the cell is not a CAG cell and:</w:t>
      </w:r>
    </w:p>
    <w:p w:rsidR="00E65269" w:rsidRDefault="00E65269" w:rsidP="00E65269">
      <w:pPr>
        <w:pStyle w:val="B4"/>
        <w:snapToGrid w:val="0"/>
      </w:pPr>
      <w:r>
        <w:t>-</w:t>
      </w:r>
      <w:r>
        <w:tab/>
        <w:t>there is no entry with the PLMN ID of the PLMN in the "CAG information list"; or</w:t>
      </w:r>
    </w:p>
    <w:p w:rsidR="00E65269" w:rsidRPr="00C373BF" w:rsidRDefault="00E65269" w:rsidP="00E65269">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E65269" w:rsidRPr="00C373BF" w:rsidRDefault="00E65269" w:rsidP="00E65269">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E65269" w:rsidRDefault="00E65269" w:rsidP="00E65269">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E65269" w:rsidRDefault="00E65269" w:rsidP="00E65269">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E65269" w:rsidRDefault="00E65269" w:rsidP="00E65269">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E65269" w:rsidRPr="00161695" w:rsidRDefault="00E65269" w:rsidP="00E65269">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E65269" w:rsidRDefault="00E65269" w:rsidP="00E65269">
      <w:pPr>
        <w:pStyle w:val="B1"/>
        <w:snapToGrid w:val="0"/>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rsidR="00E65269" w:rsidRDefault="00E65269" w:rsidP="00E65269">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rsidR="00E65269" w:rsidRDefault="00E65269" w:rsidP="00E65269">
      <w:pPr>
        <w:pStyle w:val="B2"/>
        <w:snapToGrid w:val="0"/>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rsidR="00E65269" w:rsidRPr="00D26A06" w:rsidRDefault="00E65269" w:rsidP="00E65269">
      <w:pPr>
        <w:pStyle w:val="B3"/>
        <w:snapToGrid w:val="0"/>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rsidR="00E65269" w:rsidRDefault="00E65269" w:rsidP="00E65269">
      <w:pPr>
        <w:pStyle w:val="B3"/>
        <w:snapToGrid w:val="0"/>
      </w:pPr>
      <w:r w:rsidRPr="00D26A06">
        <w:t>-</w:t>
      </w:r>
      <w:r w:rsidRPr="00D26A06">
        <w:tab/>
        <w:t>which are allowable;</w:t>
      </w:r>
    </w:p>
    <w:p w:rsidR="00E65269" w:rsidRDefault="00E65269" w:rsidP="00E65269">
      <w:pPr>
        <w:pStyle w:val="B2"/>
        <w:snapToGrid w:val="0"/>
      </w:pPr>
      <w:r>
        <w:tab/>
        <w:t>in the following order:</w:t>
      </w:r>
    </w:p>
    <w:p w:rsidR="00E65269" w:rsidRPr="00D27A95" w:rsidRDefault="00E65269" w:rsidP="00E65269">
      <w:pPr>
        <w:pStyle w:val="B3"/>
        <w:snapToGrid w:val="0"/>
      </w:pPr>
      <w:r>
        <w:t>-</w:t>
      </w:r>
      <w:r>
        <w:tab/>
      </w:r>
      <w:r w:rsidRPr="00D27A95">
        <w:t>either the HPLMN (if the EHPLMN list is not present or is empty) or the highest priority EHPLMN that is available (if the EHPLMN list is present);</w:t>
      </w:r>
    </w:p>
    <w:p w:rsidR="00E65269" w:rsidRDefault="00E65269" w:rsidP="00E65269">
      <w:pPr>
        <w:pStyle w:val="B3"/>
        <w:snapToGrid w:val="0"/>
      </w:pPr>
      <w:r>
        <w:t>-</w:t>
      </w:r>
      <w:r w:rsidRPr="00D27A95">
        <w:tab/>
        <w:t>each PLMN in the "User Controlled PLMN Selector with Access Technology" data file in the SIM (in priority order);</w:t>
      </w:r>
    </w:p>
    <w:p w:rsidR="00E65269" w:rsidRDefault="00E65269" w:rsidP="00E65269">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E65269" w:rsidRPr="00161695" w:rsidRDefault="00E65269" w:rsidP="00E65269">
      <w:pPr>
        <w:pStyle w:val="B3"/>
        <w:snapToGrid w:val="0"/>
      </w:pPr>
      <w:r>
        <w:lastRenderedPageBreak/>
        <w:t>-</w:t>
      </w:r>
      <w:r>
        <w:tab/>
      </w:r>
      <w:r w:rsidRPr="00D27A95">
        <w:t>other PLMN</w:t>
      </w:r>
      <w:r>
        <w:t>s.</w:t>
      </w:r>
    </w:p>
    <w:p w:rsidR="00E65269" w:rsidRDefault="00E65269" w:rsidP="00E65269">
      <w:pPr>
        <w:pStyle w:val="B1"/>
        <w:snapToGrid w:val="0"/>
      </w:pPr>
      <w:bookmarkStart w:id="51"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2" w:name="_Hlk100153124"/>
      <w:r>
        <w:t xml:space="preserve">the MS determined PLMN with disaster condition </w:t>
      </w:r>
      <w:bookmarkEnd w:id="52"/>
      <w:r>
        <w:t>as follows:</w:t>
      </w:r>
    </w:p>
    <w:p w:rsidR="00E65269" w:rsidRPr="00264372" w:rsidRDefault="00E65269" w:rsidP="00E65269">
      <w:pPr>
        <w:pStyle w:val="B2"/>
        <w:snapToGrid w:val="0"/>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rsidR="00E65269" w:rsidRDefault="00E65269" w:rsidP="00E65269">
      <w:pPr>
        <w:pStyle w:val="B2"/>
        <w:snapToGrid w:val="0"/>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53" w:name="_Hlk100229457"/>
      <w:r w:rsidRPr="00230291">
        <w:t>allowable PLMN</w:t>
      </w:r>
      <w:r>
        <w:t>(</w:t>
      </w:r>
      <w:r w:rsidRPr="00230291">
        <w:t>s</w:t>
      </w:r>
      <w:r>
        <w:t>)</w:t>
      </w:r>
      <w:r w:rsidRPr="00230291">
        <w:t xml:space="preserve"> </w:t>
      </w:r>
      <w:bookmarkEnd w:id="53"/>
      <w:r w:rsidRPr="00264372">
        <w:t>matches the country of a PLMN for which any NG-RAN cell broadcasts the "disaster related indication" in the following order:</w:t>
      </w:r>
    </w:p>
    <w:p w:rsidR="00E65269" w:rsidRPr="00D27A95" w:rsidRDefault="00E65269" w:rsidP="00E65269">
      <w:pPr>
        <w:pStyle w:val="B3"/>
        <w:snapToGrid w:val="0"/>
      </w:pPr>
      <w:r>
        <w:t>-</w:t>
      </w:r>
      <w:r>
        <w:tab/>
      </w:r>
      <w:r w:rsidRPr="00D27A95">
        <w:t>either the HPLMN (if the EHPLMN list is not present or is empty) or the highest priority EHPLMN that is available (if the EHPLMN list is present);</w:t>
      </w:r>
    </w:p>
    <w:p w:rsidR="00E65269" w:rsidRDefault="00E65269" w:rsidP="00E65269">
      <w:pPr>
        <w:pStyle w:val="B3"/>
        <w:snapToGrid w:val="0"/>
      </w:pPr>
      <w:r>
        <w:t>-</w:t>
      </w:r>
      <w:r w:rsidRPr="00D27A95">
        <w:tab/>
        <w:t>each PLMN in the "User Controlled PLMN Selector with Access Technology" data file in the SIM (in priority order);</w:t>
      </w:r>
    </w:p>
    <w:p w:rsidR="00E65269" w:rsidRDefault="00E65269" w:rsidP="00E65269">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1"/>
    </w:p>
    <w:p w:rsidR="00E65269" w:rsidRDefault="00E65269" w:rsidP="00E65269">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rsidR="00E65269" w:rsidRDefault="00E65269" w:rsidP="00E65269">
      <w:pPr>
        <w:pStyle w:val="B2"/>
        <w:snapToGrid w:val="0"/>
      </w:pPr>
      <w:r>
        <w:t>1)</w:t>
      </w:r>
      <w:r>
        <w:tab/>
        <w:t>the MS supports MINT;</w:t>
      </w:r>
    </w:p>
    <w:p w:rsidR="00E65269" w:rsidRDefault="00E65269" w:rsidP="00E65269">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E65269" w:rsidRDefault="00E65269" w:rsidP="00E65269">
      <w:pPr>
        <w:pStyle w:val="B2"/>
        <w:snapToGrid w:val="0"/>
      </w:pPr>
      <w:r>
        <w:t>3)</w:t>
      </w:r>
      <w:r>
        <w:tab/>
        <w:t>there is no available PLMN which is allowable;</w:t>
      </w:r>
    </w:p>
    <w:p w:rsidR="00E65269" w:rsidRDefault="00E65269" w:rsidP="00E65269">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rsidR="00E65269" w:rsidRDefault="00E65269" w:rsidP="00E65269">
      <w:pPr>
        <w:pStyle w:val="B2"/>
        <w:snapToGrid w:val="0"/>
      </w:pPr>
      <w:r>
        <w:t>4a)</w:t>
      </w:r>
      <w:r>
        <w:tab/>
        <w:t xml:space="preserve">the MS does not have </w:t>
      </w:r>
      <w:r w:rsidRPr="00EB6812">
        <w:t xml:space="preserve">a PDN connection </w:t>
      </w:r>
      <w:r>
        <w:t>via an ePDG connected to EPC; and</w:t>
      </w:r>
    </w:p>
    <w:p w:rsidR="00E65269" w:rsidRDefault="00E65269" w:rsidP="00E65269">
      <w:pPr>
        <w:pStyle w:val="B2"/>
        <w:snapToGrid w:val="0"/>
      </w:pPr>
      <w:r>
        <w:t>5)</w:t>
      </w:r>
      <w:r>
        <w:tab/>
        <w:t>an NG-RAN cell of the PLMN or of a shared network where the PLMN is available:</w:t>
      </w:r>
    </w:p>
    <w:p w:rsidR="00E65269" w:rsidRDefault="00E65269" w:rsidP="00E65269">
      <w:pPr>
        <w:pStyle w:val="B3"/>
        <w:snapToGrid w:val="0"/>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rsidR="00E65269" w:rsidRDefault="00E65269" w:rsidP="00E65269">
      <w:pPr>
        <w:pStyle w:val="NO"/>
        <w:snapToGrid w:val="0"/>
      </w:pPr>
      <w:r>
        <w:t xml:space="preserve">NOTE 8: </w:t>
      </w:r>
      <w:r>
        <w:tab/>
        <w:t xml:space="preserve">In case of a shared network, the </w:t>
      </w:r>
      <w:r w:rsidRPr="00A1604C">
        <w:t>disaster related indication</w:t>
      </w:r>
      <w:r>
        <w:t xml:space="preserve"> is broadcasted per PLMN.</w:t>
      </w:r>
    </w:p>
    <w:p w:rsidR="00E65269" w:rsidRDefault="00E65269" w:rsidP="00E65269">
      <w:pPr>
        <w:pStyle w:val="B3"/>
        <w:snapToGrid w:val="0"/>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rsidR="00E65269" w:rsidRDefault="00E65269" w:rsidP="00E65269">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E65269" w:rsidRDefault="00E65269" w:rsidP="00E65269">
      <w:pPr>
        <w:pStyle w:val="B1"/>
        <w:snapToGrid w:val="0"/>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E65269" w:rsidRDefault="00E65269" w:rsidP="00E65269">
      <w:pPr>
        <w:pStyle w:val="B1"/>
        <w:snapToGrid w:val="0"/>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rsidR="00E65269" w:rsidRDefault="00E65269" w:rsidP="00E65269">
      <w:pPr>
        <w:pStyle w:val="B1"/>
        <w:snapToGrid w:val="0"/>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rsidR="00E65269" w:rsidRDefault="00E65269" w:rsidP="00E65269">
      <w:pPr>
        <w:pStyle w:val="B2"/>
        <w:snapToGrid w:val="0"/>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3.x</w:t>
      </w:r>
      <w:r>
        <w:t>)</w:t>
      </w:r>
      <w:r>
        <w:rPr>
          <w:lang w:eastAsia="ko-KR"/>
        </w:rPr>
        <w:t>; and</w:t>
      </w:r>
    </w:p>
    <w:p w:rsidR="00E65269" w:rsidRDefault="00E65269" w:rsidP="00E65269">
      <w:pPr>
        <w:pStyle w:val="B2"/>
        <w:snapToGrid w:val="0"/>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rsidR="00E65269" w:rsidRDefault="00E65269" w:rsidP="00E65269">
      <w:pPr>
        <w:pStyle w:val="B1"/>
        <w:snapToGrid w:val="0"/>
        <w:ind w:hanging="1"/>
        <w:rPr>
          <w:ins w:id="54" w:author="cmcc1" w:date="2023-04-06T18:01:00Z"/>
          <w:lang w:eastAsia="zh-CN"/>
        </w:rPr>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rsidR="00AB2580" w:rsidRDefault="00AB2580" w:rsidP="00AB2580">
      <w:pPr>
        <w:pStyle w:val="B1"/>
        <w:snapToGrid w:val="0"/>
        <w:rPr>
          <w:ins w:id="55" w:author="cmcc1" w:date="2023-04-06T18:23:00Z"/>
          <w:lang w:eastAsia="zh-CN"/>
        </w:rPr>
      </w:pPr>
      <w:ins w:id="56" w:author="cmcc1" w:date="2023-04-06T18:02:00Z">
        <w:r>
          <w:rPr>
            <w:rFonts w:hint="eastAsia"/>
            <w:lang w:eastAsia="zh-CN"/>
          </w:rPr>
          <w:t>x</w:t>
        </w:r>
        <w:r w:rsidRPr="00D27A95">
          <w:t>)</w:t>
        </w:r>
        <w:r w:rsidRPr="00D27A95">
          <w:tab/>
          <w:t xml:space="preserve">In </w:t>
        </w:r>
        <w:r>
          <w:t>i to v,</w:t>
        </w:r>
        <w:r>
          <w:rPr>
            <w:lang w:val="en-US"/>
          </w:rPr>
          <w:t xml:space="preserve"> </w:t>
        </w:r>
        <w:r>
          <w:rPr>
            <w:rFonts w:hint="eastAsia"/>
            <w:lang w:val="en-US" w:eastAsia="zh-CN"/>
          </w:rPr>
          <w:t xml:space="preserve">if the MS </w:t>
        </w:r>
      </w:ins>
      <w:ins w:id="57" w:author="cmcc1" w:date="2023-04-06T18:03:00Z">
        <w:r>
          <w:rPr>
            <w:rFonts w:hint="eastAsia"/>
            <w:lang w:val="en-US" w:eastAsia="zh-CN"/>
          </w:rPr>
          <w:t xml:space="preserve">established </w:t>
        </w:r>
      </w:ins>
      <w:ins w:id="58" w:author="cmcc1" w:date="2023-04-06T18:24:00Z">
        <w:r w:rsidR="006112A1">
          <w:rPr>
            <w:rFonts w:hint="eastAsia"/>
            <w:lang w:val="en-US" w:eastAsia="zh-CN"/>
          </w:rPr>
          <w:t>a</w:t>
        </w:r>
      </w:ins>
      <w:ins w:id="59" w:author="cmcc1" w:date="2023-04-06T18:03:00Z">
        <w:r>
          <w:rPr>
            <w:rFonts w:hint="eastAsia"/>
            <w:lang w:val="en-US" w:eastAsia="zh-CN"/>
          </w:rPr>
          <w:t xml:space="preserve"> PDU session </w:t>
        </w:r>
      </w:ins>
      <w:ins w:id="60" w:author="cmcc1" w:date="2023-04-06T18:04:00Z">
        <w:r w:rsidR="003908D3">
          <w:rPr>
            <w:rFonts w:hint="eastAsia"/>
            <w:lang w:val="en-US" w:eastAsia="zh-CN"/>
          </w:rPr>
          <w:t>in a subscribed S</w:t>
        </w:r>
      </w:ins>
      <w:ins w:id="61" w:author="cmcc1" w:date="2023-04-06T18:05:00Z">
        <w:r w:rsidR="003908D3">
          <w:rPr>
            <w:rFonts w:hint="eastAsia"/>
            <w:lang w:val="en-US" w:eastAsia="zh-CN"/>
          </w:rPr>
          <w:t xml:space="preserve">NPN and </w:t>
        </w:r>
      </w:ins>
      <w:ins w:id="62" w:author="cmcc1" w:date="2023-04-06T18:02:00Z">
        <w:r>
          <w:rPr>
            <w:rFonts w:hint="eastAsia"/>
            <w:lang w:val="en-US" w:eastAsia="zh-CN"/>
          </w:rPr>
          <w:t xml:space="preserve">aims to </w:t>
        </w:r>
        <w:r w:rsidRPr="001B7C50">
          <w:t xml:space="preserve">access to </w:t>
        </w:r>
      </w:ins>
      <w:ins w:id="63" w:author="cmcc1" w:date="2023-04-06T18:05:00Z">
        <w:r w:rsidR="003908D3">
          <w:rPr>
            <w:rFonts w:hint="eastAsia"/>
            <w:lang w:eastAsia="zh-CN"/>
          </w:rPr>
          <w:t xml:space="preserve">the </w:t>
        </w:r>
        <w:r w:rsidR="003908D3">
          <w:rPr>
            <w:rFonts w:hint="eastAsia"/>
            <w:lang w:val="en-US" w:eastAsia="zh-CN"/>
          </w:rPr>
          <w:t>subscribed SNPN</w:t>
        </w:r>
      </w:ins>
      <w:ins w:id="64" w:author="cmcc1" w:date="2023-04-06T18:02:00Z">
        <w:r>
          <w:rPr>
            <w:lang w:val="en-US"/>
          </w:rPr>
          <w:t xml:space="preserve"> </w:t>
        </w:r>
        <w:r>
          <w:rPr>
            <w:rFonts w:hint="eastAsia"/>
            <w:lang w:val="en-US" w:eastAsia="zh-CN"/>
          </w:rPr>
          <w:t xml:space="preserve">via a PLMN, </w:t>
        </w:r>
        <w:r>
          <w:rPr>
            <w:lang w:val="en-US"/>
          </w:rPr>
          <w:t xml:space="preserve">the </w:t>
        </w:r>
        <w:r w:rsidRPr="00D27A95">
          <w:t xml:space="preserve">MS </w:t>
        </w:r>
      </w:ins>
      <w:ins w:id="65" w:author="cmcc1" w:date="2023-04-06T18:12:00Z">
        <w:r w:rsidR="00FC4F5D">
          <w:rPr>
            <w:rFonts w:hint="eastAsia"/>
            <w:lang w:eastAsia="zh-CN"/>
          </w:rPr>
          <w:t xml:space="preserve">should check the </w:t>
        </w:r>
      </w:ins>
      <w:ins w:id="66" w:author="cmcc1" w:date="2023-04-06T18:13:00Z">
        <w:r w:rsidR="00FC4F5D">
          <w:rPr>
            <w:rFonts w:hint="eastAsia"/>
            <w:lang w:eastAsia="zh-CN"/>
          </w:rPr>
          <w:t>subscription of the SNPN</w:t>
        </w:r>
      </w:ins>
      <w:ins w:id="67" w:author="cmcc1" w:date="2023-04-06T18:14:00Z">
        <w:r w:rsidR="00D80F04">
          <w:rPr>
            <w:rFonts w:hint="eastAsia"/>
            <w:lang w:eastAsia="zh-CN"/>
          </w:rPr>
          <w:t>. If</w:t>
        </w:r>
      </w:ins>
      <w:ins w:id="68" w:author="cmcc1" w:date="2023-04-06T18:13:00Z">
        <w:r w:rsidR="00FC4F5D">
          <w:rPr>
            <w:rFonts w:hint="eastAsia"/>
            <w:lang w:eastAsia="zh-CN"/>
          </w:rPr>
          <w:t xml:space="preserve"> </w:t>
        </w:r>
      </w:ins>
      <w:ins w:id="69" w:author="cmcc1" w:date="2023-04-06T18:09:00Z">
        <w:r w:rsidR="00100EC4">
          <w:rPr>
            <w:rFonts w:hint="eastAsia"/>
            <w:lang w:eastAsia="zh-CN"/>
          </w:rPr>
          <w:t xml:space="preserve">a </w:t>
        </w:r>
        <w:r w:rsidR="00100EC4">
          <w:rPr>
            <w:rFonts w:hint="eastAsia"/>
            <w:noProof/>
            <w:lang w:eastAsia="zh-CN"/>
          </w:rPr>
          <w:t>list of preferred PLMNs</w:t>
        </w:r>
      </w:ins>
      <w:ins w:id="70" w:author="cmcc1" w:date="2023-04-06T18:15:00Z">
        <w:r w:rsidR="00D80F04">
          <w:rPr>
            <w:rFonts w:hint="eastAsia"/>
            <w:noProof/>
            <w:lang w:eastAsia="zh-CN"/>
          </w:rPr>
          <w:t xml:space="preserve"> was configure</w:t>
        </w:r>
      </w:ins>
      <w:ins w:id="71" w:author="cmcc1" w:date="2023-04-06T18:16:00Z">
        <w:r w:rsidR="00D80F04">
          <w:rPr>
            <w:rFonts w:hint="eastAsia"/>
            <w:noProof/>
            <w:lang w:eastAsia="zh-CN"/>
          </w:rPr>
          <w:t xml:space="preserve">d in </w:t>
        </w:r>
        <w:r w:rsidR="00D80F04">
          <w:rPr>
            <w:rFonts w:hint="eastAsia"/>
            <w:lang w:eastAsia="zh-CN"/>
          </w:rPr>
          <w:t>the subscription</w:t>
        </w:r>
      </w:ins>
      <w:ins w:id="72" w:author="cmcc1" w:date="2023-04-06T18:10:00Z">
        <w:r w:rsidR="00100EC4">
          <w:rPr>
            <w:rFonts w:hint="eastAsia"/>
            <w:lang w:eastAsia="zh-CN"/>
          </w:rPr>
          <w:t>, the MS</w:t>
        </w:r>
        <w:r w:rsidR="00100EC4">
          <w:rPr>
            <w:rFonts w:hint="eastAsia"/>
            <w:lang w:val="en-US" w:eastAsia="zh-CN"/>
          </w:rPr>
          <w:t xml:space="preserve"> </w:t>
        </w:r>
      </w:ins>
      <w:ins w:id="73" w:author="cmcc1" w:date="2023-04-06T18:05:00Z">
        <w:r w:rsidR="003908D3">
          <w:rPr>
            <w:rFonts w:hint="eastAsia"/>
            <w:lang w:val="en-US" w:eastAsia="zh-CN"/>
          </w:rPr>
          <w:t>sh</w:t>
        </w:r>
      </w:ins>
      <w:ins w:id="74" w:author="cmcc1" w:date="2023-04-06T21:51:00Z">
        <w:r w:rsidR="00DE2237">
          <w:rPr>
            <w:rFonts w:hint="eastAsia"/>
            <w:lang w:val="en-US" w:eastAsia="zh-CN"/>
          </w:rPr>
          <w:t>all</w:t>
        </w:r>
      </w:ins>
      <w:ins w:id="75" w:author="cmcc1" w:date="2023-04-06T18:02:00Z">
        <w:r>
          <w:rPr>
            <w:lang w:val="en-US"/>
          </w:rPr>
          <w:t xml:space="preserve"> consider </w:t>
        </w:r>
        <w:r>
          <w:t>PLMN</w:t>
        </w:r>
        <w:r>
          <w:rPr>
            <w:lang w:val="en-US"/>
          </w:rPr>
          <w:t>s</w:t>
        </w:r>
        <w:r>
          <w:t xml:space="preserve"> </w:t>
        </w:r>
        <w:r>
          <w:rPr>
            <w:lang w:val="en-US"/>
          </w:rPr>
          <w:t xml:space="preserve">in </w:t>
        </w:r>
      </w:ins>
      <w:ins w:id="76" w:author="cmcc1" w:date="2023-04-06T18:07:00Z">
        <w:r w:rsidR="00100EC4">
          <w:rPr>
            <w:rFonts w:hint="eastAsia"/>
            <w:noProof/>
            <w:lang w:eastAsia="zh-CN"/>
          </w:rPr>
          <w:t>the list of preferred PLMN</w:t>
        </w:r>
        <w:r w:rsidR="00100EC4">
          <w:rPr>
            <w:rFonts w:hint="eastAsia"/>
            <w:lang w:val="en-US" w:eastAsia="zh-CN"/>
          </w:rPr>
          <w:t xml:space="preserve"> </w:t>
        </w:r>
      </w:ins>
      <w:ins w:id="77" w:author="cmcc1" w:date="2023-04-06T18:02:00Z">
        <w:r>
          <w:rPr>
            <w:lang w:val="en-US"/>
          </w:rPr>
          <w:t>as PLMN selection candidate</w:t>
        </w:r>
        <w:r>
          <w:rPr>
            <w:rFonts w:hint="eastAsia"/>
            <w:lang w:val="en-US" w:eastAsia="zh-CN"/>
          </w:rPr>
          <w:t>s</w:t>
        </w:r>
        <w:r>
          <w:t>.</w:t>
        </w:r>
        <w:r>
          <w:rPr>
            <w:rFonts w:hint="eastAsia"/>
            <w:lang w:eastAsia="zh-CN"/>
          </w:rPr>
          <w:t xml:space="preserve"> If none of such </w:t>
        </w:r>
        <w:r>
          <w:rPr>
            <w:lang w:val="en-US"/>
          </w:rPr>
          <w:t>PLMN selection candidate</w:t>
        </w:r>
        <w:r>
          <w:rPr>
            <w:rFonts w:hint="eastAsia"/>
            <w:lang w:val="en-US" w:eastAsia="zh-CN"/>
          </w:rPr>
          <w:t xml:space="preserve">s is available, the MS </w:t>
        </w:r>
      </w:ins>
      <w:ins w:id="78" w:author="cmcc1" w:date="2023-04-06T21:51:00Z">
        <w:r w:rsidR="00DE2237">
          <w:rPr>
            <w:rFonts w:hint="eastAsia"/>
            <w:lang w:val="en-US" w:eastAsia="zh-CN"/>
          </w:rPr>
          <w:t xml:space="preserve">shall </w:t>
        </w:r>
      </w:ins>
      <w:ins w:id="79" w:author="cmcc1" w:date="2023-04-06T18:02:00Z">
        <w:r w:rsidRPr="005718E3">
          <w:t>repeat the network selection procedure</w:t>
        </w:r>
        <w:r>
          <w:rPr>
            <w:rFonts w:hint="eastAsia"/>
            <w:lang w:eastAsia="zh-CN"/>
          </w:rPr>
          <w:t xml:space="preserve"> </w:t>
        </w:r>
      </w:ins>
      <w:ins w:id="80" w:author="cmcc1" w:date="2023-04-06T18:17:00Z">
        <w:r w:rsidR="00D80F04">
          <w:rPr>
            <w:rFonts w:hint="eastAsia"/>
            <w:lang w:eastAsia="zh-CN"/>
          </w:rPr>
          <w:t>without che</w:t>
        </w:r>
      </w:ins>
      <w:ins w:id="81" w:author="cmcc1" w:date="2023-04-06T18:18:00Z">
        <w:r w:rsidR="00D80F04">
          <w:rPr>
            <w:rFonts w:hint="eastAsia"/>
            <w:lang w:eastAsia="zh-CN"/>
          </w:rPr>
          <w:t>cking the subscription</w:t>
        </w:r>
      </w:ins>
      <w:ins w:id="82" w:author="cmcc1" w:date="2023-04-06T18:22:00Z">
        <w:r w:rsidR="006112A1">
          <w:rPr>
            <w:rFonts w:hint="eastAsia"/>
            <w:lang w:eastAsia="zh-CN"/>
          </w:rPr>
          <w:t xml:space="preserve"> of the SNPN</w:t>
        </w:r>
      </w:ins>
      <w:ins w:id="83" w:author="cmcc1" w:date="2023-04-06T18:02:00Z">
        <w:r w:rsidRPr="005718E3">
          <w:t>.</w:t>
        </w:r>
      </w:ins>
    </w:p>
    <w:p w:rsidR="00E65269" w:rsidRPr="00D27A95" w:rsidRDefault="00E65269" w:rsidP="00E65269">
      <w:pPr>
        <w:snapToGrid w:val="0"/>
      </w:pPr>
      <w:r w:rsidRPr="00D27A95">
        <w:t>If successful registration is achieved, the MS indicates the selected PLMN.</w:t>
      </w:r>
    </w:p>
    <w:p w:rsidR="00E65269" w:rsidRPr="00D27A95" w:rsidRDefault="00E65269" w:rsidP="00E65269">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E65269" w:rsidRPr="00D27A95" w:rsidRDefault="00E65269" w:rsidP="00E65269">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E65269" w:rsidRDefault="00E65269" w:rsidP="00E65269">
      <w:pPr>
        <w:snapToGrid w:val="0"/>
      </w:pPr>
      <w:r>
        <w:t>If:</w:t>
      </w:r>
    </w:p>
    <w:p w:rsidR="00E65269" w:rsidRDefault="00E65269" w:rsidP="00E65269">
      <w:pPr>
        <w:pStyle w:val="B1"/>
        <w:snapToGrid w:val="0"/>
      </w:pPr>
      <w:r>
        <w:t>-</w:t>
      </w:r>
      <w:r>
        <w:tab/>
      </w:r>
      <w:r w:rsidRPr="00EF3771">
        <w:t xml:space="preserve">the </w:t>
      </w:r>
      <w:r>
        <w:t>MS supports access to RLOS;</w:t>
      </w:r>
    </w:p>
    <w:p w:rsidR="00E65269" w:rsidRPr="009910B9" w:rsidRDefault="00E65269" w:rsidP="00E65269">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E65269" w:rsidRDefault="00E65269" w:rsidP="00E65269">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E65269" w:rsidRDefault="00E65269" w:rsidP="00E65269">
      <w:pPr>
        <w:pStyle w:val="B1"/>
        <w:snapToGrid w:val="0"/>
      </w:pPr>
      <w:r>
        <w:t>-</w:t>
      </w:r>
      <w:r>
        <w:tab/>
        <w:t>registration cannot be achieved on any PLMN; and</w:t>
      </w:r>
    </w:p>
    <w:p w:rsidR="00E65269" w:rsidRDefault="00E65269" w:rsidP="00E65269">
      <w:pPr>
        <w:pStyle w:val="B1"/>
        <w:snapToGrid w:val="0"/>
      </w:pPr>
      <w:r>
        <w:t>-</w:t>
      </w:r>
      <w:r>
        <w:tab/>
      </w:r>
      <w:r w:rsidRPr="001B33C7">
        <w:t xml:space="preserve">the </w:t>
      </w:r>
      <w:r>
        <w:t xml:space="preserve">MS </w:t>
      </w:r>
      <w:r w:rsidRPr="001B33C7">
        <w:t xml:space="preserve">is </w:t>
      </w:r>
      <w:r>
        <w:t>in limited service state,</w:t>
      </w:r>
    </w:p>
    <w:p w:rsidR="00E65269" w:rsidRDefault="00E65269" w:rsidP="00E65269">
      <w:pPr>
        <w:snapToGrid w:val="0"/>
      </w:pPr>
      <w:r>
        <w:t>the MS shall select</w:t>
      </w:r>
      <w:r w:rsidRPr="00C5578E">
        <w:t xml:space="preserve"> a PLMN offering </w:t>
      </w:r>
      <w:r>
        <w:t>access to RLOS as follows:</w:t>
      </w:r>
    </w:p>
    <w:p w:rsidR="00E65269" w:rsidRDefault="00E65269" w:rsidP="00E65269">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E65269" w:rsidRDefault="00E65269" w:rsidP="00E65269">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E65269" w:rsidRDefault="00E65269" w:rsidP="00E65269">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B64C22" w:rsidRPr="00E65269" w:rsidRDefault="00B64C22">
      <w:pPr>
        <w:rPr>
          <w:noProof/>
          <w:lang w:eastAsia="zh-CN"/>
        </w:rPr>
      </w:pPr>
    </w:p>
    <w:p w:rsidR="00AB7C7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B6C47" w:rsidRPr="00D27A95" w:rsidRDefault="00CB6C47" w:rsidP="00CB6C47">
      <w:pPr>
        <w:pStyle w:val="5"/>
        <w:snapToGrid w:val="0"/>
      </w:pPr>
      <w:r w:rsidRPr="00D27A95">
        <w:t>4.4.3.2.1</w:t>
      </w:r>
      <w:r w:rsidRPr="00D27A95">
        <w:tab/>
        <w:t>Automatic Network Selection Mode</w:t>
      </w:r>
    </w:p>
    <w:p w:rsidR="00CB6C47" w:rsidRPr="00D27A95" w:rsidRDefault="00CB6C47" w:rsidP="00CB6C47">
      <w:pPr>
        <w:snapToGrid w:val="0"/>
      </w:pPr>
      <w:r w:rsidRPr="00D27A95">
        <w:t>The MS selects and attempts registration on PLMN</w:t>
      </w:r>
      <w:r w:rsidRPr="00705CE7">
        <w:t>/access technology combination</w:t>
      </w:r>
      <w:r w:rsidRPr="00D27A95">
        <w:t>s, if available and allowable, in all of its bands of operation in accordance with the following order:</w:t>
      </w:r>
    </w:p>
    <w:p w:rsidR="00CB6C47" w:rsidRPr="00D27A95" w:rsidRDefault="00CB6C47" w:rsidP="00CB6C47">
      <w:pPr>
        <w:pStyle w:val="B1"/>
        <w:snapToGrid w:val="0"/>
      </w:pPr>
      <w:r w:rsidRPr="00D27A95">
        <w:t>i)</w:t>
      </w:r>
      <w:r w:rsidRPr="00D27A95">
        <w:tab/>
        <w:t>the HPLMN (if the EHPLMN list is not present or is empty) or the highest priority EHPLMN that is available (if the EHPLMN list is present);</w:t>
      </w:r>
    </w:p>
    <w:p w:rsidR="00CB6C47" w:rsidRPr="00D27A95" w:rsidRDefault="00CB6C47" w:rsidP="00CB6C47">
      <w:pPr>
        <w:pStyle w:val="B1"/>
        <w:snapToGrid w:val="0"/>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rsidR="00CB6C47" w:rsidRPr="00D27A95" w:rsidRDefault="00CB6C47" w:rsidP="00CB6C47">
      <w:pPr>
        <w:pStyle w:val="B1"/>
        <w:snapToGrid w:val="0"/>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rsidR="00CB6C47" w:rsidRPr="00D27A95" w:rsidRDefault="00CB6C47" w:rsidP="00CB6C47">
      <w:pPr>
        <w:pStyle w:val="B1"/>
        <w:snapToGrid w:val="0"/>
      </w:pPr>
      <w:r w:rsidRPr="00D27A95">
        <w:t>iv)</w:t>
      </w:r>
      <w:r w:rsidRPr="00D27A95">
        <w:tab/>
        <w:t>other PLMN/access technology combinations with the received high quality signal in random order excluding the previously selected PLMN/access technology combination;</w:t>
      </w:r>
    </w:p>
    <w:p w:rsidR="00CB6C47" w:rsidRDefault="00CB6C47" w:rsidP="00CB6C47">
      <w:pPr>
        <w:pStyle w:val="NO"/>
        <w:snapToGrid w:val="0"/>
      </w:pPr>
      <w:r>
        <w:t>NOTE 1:</w:t>
      </w:r>
      <w:r>
        <w:tab/>
        <w:t>High quality signal is defined in the appropriate AS specification.</w:t>
      </w:r>
    </w:p>
    <w:p w:rsidR="00CB6C47" w:rsidRPr="00D27A95" w:rsidRDefault="00CB6C47" w:rsidP="00CB6C47">
      <w:pPr>
        <w:pStyle w:val="B1"/>
        <w:snapToGrid w:val="0"/>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CB6C47" w:rsidRPr="00D27A95" w:rsidRDefault="00CB6C47" w:rsidP="00CB6C47">
      <w:pPr>
        <w:pStyle w:val="B1"/>
        <w:snapToGrid w:val="0"/>
      </w:pPr>
      <w:r w:rsidRPr="00D27A95">
        <w:t>vi)</w:t>
      </w:r>
      <w:r w:rsidRPr="00D27A95">
        <w:tab/>
        <w:t>The previously selected PLMN/access technology combination.</w:t>
      </w:r>
    </w:p>
    <w:p w:rsidR="00CB6C47" w:rsidRPr="00D27A95" w:rsidRDefault="00CB6C47" w:rsidP="00CB6C47">
      <w:pPr>
        <w:snapToGrid w:val="0"/>
      </w:pPr>
      <w:r w:rsidRPr="00D27A95">
        <w:t>The previously selected PLMN/access technology combination is the PLMN/access technology combination which the MS has selected prior to the start of the user reselection procedure.</w:t>
      </w:r>
    </w:p>
    <w:p w:rsidR="00CB6C47" w:rsidRPr="00D27A95" w:rsidRDefault="00CB6C47" w:rsidP="00CB6C47">
      <w:pPr>
        <w:pStyle w:val="NO"/>
        <w:snapToGrid w:val="0"/>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rsidR="00CB6C47" w:rsidRPr="00D27A95" w:rsidRDefault="00CB6C47" w:rsidP="00CB6C47">
      <w:pPr>
        <w:snapToGrid w:val="0"/>
      </w:pPr>
      <w:r w:rsidRPr="00D27A95">
        <w:t>The equivalent PLMNs list shall not be applied to the user reselection in Automatic Network Selection Mode.</w:t>
      </w:r>
    </w:p>
    <w:p w:rsidR="00CB6C47" w:rsidRPr="00D27A95" w:rsidRDefault="00CB6C47" w:rsidP="00CB6C47">
      <w:pPr>
        <w:snapToGrid w:val="0"/>
      </w:pPr>
      <w:r w:rsidRPr="00D27A95">
        <w:t>When following the above procedure</w:t>
      </w:r>
      <w:r>
        <w:t>,</w:t>
      </w:r>
      <w:r w:rsidRPr="00D27A95">
        <w:t xml:space="preserve"> the requirements a), b), c), e), f), g), h)</w:t>
      </w:r>
      <w:r>
        <w:t>, j), k),</w:t>
      </w:r>
      <w:r w:rsidRPr="00D27A95">
        <w:t xml:space="preserve"> </w:t>
      </w:r>
      <w:r>
        <w:t xml:space="preserve">l), m), n), o), p) and x) </w:t>
      </w:r>
      <w:r w:rsidRPr="00D27A95">
        <w:t xml:space="preserve">in </w:t>
      </w:r>
      <w:r>
        <w:t>clause </w:t>
      </w:r>
      <w:r w:rsidRPr="00D27A95">
        <w:t>4.4.3.1.1 apply: Requirement d) shall apply as shown below:</w:t>
      </w:r>
    </w:p>
    <w:p w:rsidR="00CB6C47" w:rsidRPr="00D27A95" w:rsidRDefault="00CB6C47" w:rsidP="00CB6C47">
      <w:pPr>
        <w:pStyle w:val="B1"/>
        <w:snapToGrid w:val="0"/>
      </w:pPr>
      <w:r w:rsidRPr="00D27A95">
        <w:t>d)</w:t>
      </w:r>
      <w:r w:rsidRPr="00D27A95">
        <w:tab/>
        <w:t>In iv, v, and vi, the MS shall search for all access technologies it is capable of before deciding which PLMN/access technology combination to select.</w:t>
      </w:r>
    </w:p>
    <w:p w:rsidR="005A36A1" w:rsidRDefault="00013C55" w:rsidP="005A36A1">
      <w:pPr>
        <w:snapToGrid w:val="0"/>
        <w:rPr>
          <w:ins w:id="84" w:author="cmcc29" w:date="2023-02-18T21:38:00Z"/>
        </w:rPr>
      </w:pPr>
      <w:ins w:id="85" w:author="cmcc1" w:date="2023-04-06T21:53:00Z">
        <w:r w:rsidRPr="00D27A95">
          <w:t xml:space="preserve">In </w:t>
        </w:r>
        <w:r>
          <w:t>i to v,</w:t>
        </w:r>
        <w:r>
          <w:rPr>
            <w:lang w:val="en-US"/>
          </w:rPr>
          <w:t xml:space="preserve"> </w:t>
        </w:r>
        <w:r>
          <w:rPr>
            <w:rFonts w:hint="eastAsia"/>
            <w:lang w:val="en-US" w:eastAsia="zh-CN"/>
          </w:rPr>
          <w:t xml:space="preserve">if the MS established a PDU session in a subscribed SNPN and aims to </w:t>
        </w:r>
        <w:r w:rsidRPr="001B7C50">
          <w:t xml:space="preserve">access to </w:t>
        </w:r>
        <w:r>
          <w:rPr>
            <w:rFonts w:hint="eastAsia"/>
            <w:lang w:eastAsia="zh-CN"/>
          </w:rPr>
          <w:t xml:space="preserve">the </w:t>
        </w:r>
        <w:r>
          <w:rPr>
            <w:rFonts w:hint="eastAsia"/>
            <w:lang w:val="en-US" w:eastAsia="zh-CN"/>
          </w:rPr>
          <w:t>subscribed SNPN</w:t>
        </w:r>
        <w:r>
          <w:rPr>
            <w:lang w:val="en-US"/>
          </w:rPr>
          <w:t xml:space="preserve"> </w:t>
        </w:r>
        <w:r>
          <w:rPr>
            <w:rFonts w:hint="eastAsia"/>
            <w:lang w:val="en-US" w:eastAsia="zh-CN"/>
          </w:rPr>
          <w:t xml:space="preserve">via a PLMN, </w:t>
        </w:r>
        <w:r>
          <w:rPr>
            <w:lang w:val="en-US"/>
          </w:rPr>
          <w:t xml:space="preserve">the </w:t>
        </w:r>
        <w:r w:rsidRPr="00D27A95">
          <w:t xml:space="preserve">MS </w:t>
        </w:r>
        <w:r>
          <w:rPr>
            <w:rFonts w:hint="eastAsia"/>
            <w:lang w:eastAsia="zh-CN"/>
          </w:rPr>
          <w:t xml:space="preserve">should check the subscription of the SNPN. If a </w:t>
        </w:r>
        <w:r>
          <w:rPr>
            <w:rFonts w:hint="eastAsia"/>
            <w:noProof/>
            <w:lang w:eastAsia="zh-CN"/>
          </w:rPr>
          <w:t xml:space="preserve">list of preferred PLMNs was configured in </w:t>
        </w:r>
        <w:r>
          <w:rPr>
            <w:rFonts w:hint="eastAsia"/>
            <w:lang w:eastAsia="zh-CN"/>
          </w:rPr>
          <w:t>the subscription, the MS</w:t>
        </w:r>
        <w:r>
          <w:rPr>
            <w:rFonts w:hint="eastAsia"/>
            <w:lang w:val="en-US" w:eastAsia="zh-CN"/>
          </w:rPr>
          <w:t xml:space="preserve"> shall</w:t>
        </w:r>
        <w:r>
          <w:rPr>
            <w:lang w:val="en-US"/>
          </w:rPr>
          <w:t xml:space="preserve"> consider </w:t>
        </w:r>
        <w:r>
          <w:t>PLMN</w:t>
        </w:r>
        <w:r>
          <w:rPr>
            <w:lang w:val="en-US"/>
          </w:rPr>
          <w:t>s</w:t>
        </w:r>
        <w:r>
          <w:t xml:space="preserve"> </w:t>
        </w:r>
        <w:r>
          <w:rPr>
            <w:lang w:val="en-US"/>
          </w:rPr>
          <w:t xml:space="preserve">in </w:t>
        </w:r>
        <w:r>
          <w:rPr>
            <w:rFonts w:hint="eastAsia"/>
            <w:noProof/>
            <w:lang w:eastAsia="zh-CN"/>
          </w:rPr>
          <w:t>the list of preferred PLMN</w:t>
        </w:r>
        <w:r>
          <w:rPr>
            <w:rFonts w:hint="eastAsia"/>
            <w:lang w:val="en-US" w:eastAsia="zh-CN"/>
          </w:rPr>
          <w:t xml:space="preserve"> </w:t>
        </w:r>
        <w:r>
          <w:rPr>
            <w:lang w:val="en-US"/>
          </w:rPr>
          <w:t>as PLMN selection candidate</w:t>
        </w:r>
        <w:r>
          <w:rPr>
            <w:rFonts w:hint="eastAsia"/>
            <w:lang w:val="en-US" w:eastAsia="zh-CN"/>
          </w:rPr>
          <w:t>s</w:t>
        </w:r>
        <w:r>
          <w:t>.</w:t>
        </w:r>
        <w:r>
          <w:rPr>
            <w:rFonts w:hint="eastAsia"/>
            <w:lang w:eastAsia="zh-CN"/>
          </w:rPr>
          <w:t xml:space="preserve"> If none of such </w:t>
        </w:r>
        <w:r>
          <w:rPr>
            <w:lang w:val="en-US"/>
          </w:rPr>
          <w:t>PLMN selection candidate</w:t>
        </w:r>
        <w:r>
          <w:rPr>
            <w:rFonts w:hint="eastAsia"/>
            <w:lang w:val="en-US" w:eastAsia="zh-CN"/>
          </w:rPr>
          <w:t xml:space="preserve">s is available, the MS shall </w:t>
        </w:r>
        <w:r w:rsidRPr="005718E3">
          <w:t>repeat the network selection procedure</w:t>
        </w:r>
        <w:r>
          <w:rPr>
            <w:rFonts w:hint="eastAsia"/>
            <w:lang w:eastAsia="zh-CN"/>
          </w:rPr>
          <w:t xml:space="preserve"> without checking the subscription of the SNPN</w:t>
        </w:r>
      </w:ins>
      <w:ins w:id="86" w:author="cmcc1" w:date="2023-04-06T15:59:00Z">
        <w:r w:rsidR="00A80928" w:rsidRPr="005718E3">
          <w:t>.</w:t>
        </w:r>
      </w:ins>
    </w:p>
    <w:p w:rsidR="00AB7C71" w:rsidRPr="005A36A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AB7C71" w:rsidRDefault="00AB7C71">
      <w:pPr>
        <w:rPr>
          <w:noProof/>
          <w:lang w:eastAsia="zh-CN"/>
        </w:rPr>
      </w:pPr>
    </w:p>
    <w:p w:rsidR="00AB7C71" w:rsidRDefault="00AB7C71">
      <w:pPr>
        <w:rPr>
          <w:noProof/>
          <w:lang w:eastAsia="zh-CN"/>
        </w:rPr>
      </w:pPr>
    </w:p>
    <w:sectPr w:rsidR="00AB7C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EB2" w:rsidRDefault="00941EB2">
      <w:r>
        <w:separator/>
      </w:r>
    </w:p>
  </w:endnote>
  <w:endnote w:type="continuationSeparator" w:id="0">
    <w:p w:rsidR="00941EB2" w:rsidRDefault="00941EB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EB2" w:rsidRDefault="00941EB2">
      <w:r>
        <w:separator/>
      </w:r>
    </w:p>
  </w:footnote>
  <w:footnote w:type="continuationSeparator" w:id="0">
    <w:p w:rsidR="00941EB2" w:rsidRDefault="00941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D1371">
      <w:fldChar w:fldCharType="begin"/>
    </w:r>
    <w:r w:rsidR="00374DD4">
      <w:instrText>PAGE</w:instrText>
    </w:r>
    <w:r w:rsidR="00ED1371">
      <w:fldChar w:fldCharType="separate"/>
    </w:r>
    <w:r>
      <w:rPr>
        <w:noProof/>
      </w:rPr>
      <w:t>1</w:t>
    </w:r>
    <w:r w:rsidR="00ED137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13C55"/>
    <w:rsid w:val="00022E4A"/>
    <w:rsid w:val="000302AC"/>
    <w:rsid w:val="00095378"/>
    <w:rsid w:val="000A3D21"/>
    <w:rsid w:val="000A6394"/>
    <w:rsid w:val="000B7FED"/>
    <w:rsid w:val="000C038A"/>
    <w:rsid w:val="000C6598"/>
    <w:rsid w:val="000D0A03"/>
    <w:rsid w:val="000D44B3"/>
    <w:rsid w:val="000F7C50"/>
    <w:rsid w:val="00100EC4"/>
    <w:rsid w:val="00114398"/>
    <w:rsid w:val="00145D43"/>
    <w:rsid w:val="0017642D"/>
    <w:rsid w:val="00186885"/>
    <w:rsid w:val="00192C46"/>
    <w:rsid w:val="001A08B3"/>
    <w:rsid w:val="001A7B60"/>
    <w:rsid w:val="001B52F0"/>
    <w:rsid w:val="001B7A65"/>
    <w:rsid w:val="001C3855"/>
    <w:rsid w:val="001D248C"/>
    <w:rsid w:val="001E1E73"/>
    <w:rsid w:val="001E41F3"/>
    <w:rsid w:val="00217B54"/>
    <w:rsid w:val="00241CC5"/>
    <w:rsid w:val="0026004D"/>
    <w:rsid w:val="002618EA"/>
    <w:rsid w:val="002640DD"/>
    <w:rsid w:val="00275D12"/>
    <w:rsid w:val="00281C71"/>
    <w:rsid w:val="00284FEB"/>
    <w:rsid w:val="002860C4"/>
    <w:rsid w:val="0029794E"/>
    <w:rsid w:val="002B5741"/>
    <w:rsid w:val="002C35A4"/>
    <w:rsid w:val="002C43A3"/>
    <w:rsid w:val="002D149C"/>
    <w:rsid w:val="002E472E"/>
    <w:rsid w:val="00305409"/>
    <w:rsid w:val="00317E0E"/>
    <w:rsid w:val="00323EEE"/>
    <w:rsid w:val="00331E06"/>
    <w:rsid w:val="003609EF"/>
    <w:rsid w:val="0036231A"/>
    <w:rsid w:val="00374B86"/>
    <w:rsid w:val="00374DD4"/>
    <w:rsid w:val="003827D1"/>
    <w:rsid w:val="003908D3"/>
    <w:rsid w:val="003A7A68"/>
    <w:rsid w:val="003B08D0"/>
    <w:rsid w:val="003C4F29"/>
    <w:rsid w:val="003D2D74"/>
    <w:rsid w:val="003E1A36"/>
    <w:rsid w:val="003E243E"/>
    <w:rsid w:val="003E436C"/>
    <w:rsid w:val="0040388C"/>
    <w:rsid w:val="00410371"/>
    <w:rsid w:val="00420245"/>
    <w:rsid w:val="004242F1"/>
    <w:rsid w:val="004351DB"/>
    <w:rsid w:val="004362CE"/>
    <w:rsid w:val="00453F3E"/>
    <w:rsid w:val="00456C60"/>
    <w:rsid w:val="004B0477"/>
    <w:rsid w:val="004B75B7"/>
    <w:rsid w:val="004D0B78"/>
    <w:rsid w:val="004E0E50"/>
    <w:rsid w:val="005141D9"/>
    <w:rsid w:val="0051580D"/>
    <w:rsid w:val="005205BD"/>
    <w:rsid w:val="00520CA3"/>
    <w:rsid w:val="00533563"/>
    <w:rsid w:val="00547111"/>
    <w:rsid w:val="00557375"/>
    <w:rsid w:val="00564548"/>
    <w:rsid w:val="00565007"/>
    <w:rsid w:val="005717EE"/>
    <w:rsid w:val="00587760"/>
    <w:rsid w:val="00592D74"/>
    <w:rsid w:val="005A36A1"/>
    <w:rsid w:val="005E2BC9"/>
    <w:rsid w:val="005E2C44"/>
    <w:rsid w:val="00605A23"/>
    <w:rsid w:val="006112A1"/>
    <w:rsid w:val="00615A1C"/>
    <w:rsid w:val="00621188"/>
    <w:rsid w:val="006257ED"/>
    <w:rsid w:val="00641831"/>
    <w:rsid w:val="00653DE4"/>
    <w:rsid w:val="00665C47"/>
    <w:rsid w:val="00682865"/>
    <w:rsid w:val="00695808"/>
    <w:rsid w:val="006A002E"/>
    <w:rsid w:val="006B46FB"/>
    <w:rsid w:val="006B4A67"/>
    <w:rsid w:val="006E21FB"/>
    <w:rsid w:val="006F7EDC"/>
    <w:rsid w:val="0070325D"/>
    <w:rsid w:val="00742E6D"/>
    <w:rsid w:val="00792342"/>
    <w:rsid w:val="007977A8"/>
    <w:rsid w:val="00797F94"/>
    <w:rsid w:val="007B265D"/>
    <w:rsid w:val="007B512A"/>
    <w:rsid w:val="007C11C4"/>
    <w:rsid w:val="007C2097"/>
    <w:rsid w:val="007C7F84"/>
    <w:rsid w:val="007D6A07"/>
    <w:rsid w:val="007D6A43"/>
    <w:rsid w:val="007F308B"/>
    <w:rsid w:val="007F7259"/>
    <w:rsid w:val="008040A8"/>
    <w:rsid w:val="0082042D"/>
    <w:rsid w:val="008214B9"/>
    <w:rsid w:val="008279FA"/>
    <w:rsid w:val="00851924"/>
    <w:rsid w:val="008626E7"/>
    <w:rsid w:val="00866E12"/>
    <w:rsid w:val="00870EE7"/>
    <w:rsid w:val="008863B9"/>
    <w:rsid w:val="00895912"/>
    <w:rsid w:val="008A45A6"/>
    <w:rsid w:val="008B4372"/>
    <w:rsid w:val="008C617C"/>
    <w:rsid w:val="008C7D22"/>
    <w:rsid w:val="008D3CCC"/>
    <w:rsid w:val="008E3CC9"/>
    <w:rsid w:val="008F3789"/>
    <w:rsid w:val="008F455F"/>
    <w:rsid w:val="008F6818"/>
    <w:rsid w:val="008F686C"/>
    <w:rsid w:val="009148DE"/>
    <w:rsid w:val="009278DA"/>
    <w:rsid w:val="00941E30"/>
    <w:rsid w:val="00941EB2"/>
    <w:rsid w:val="009677F8"/>
    <w:rsid w:val="009777D9"/>
    <w:rsid w:val="00991B88"/>
    <w:rsid w:val="009A5753"/>
    <w:rsid w:val="009A579D"/>
    <w:rsid w:val="009E3297"/>
    <w:rsid w:val="009F734F"/>
    <w:rsid w:val="00A06CF8"/>
    <w:rsid w:val="00A246B6"/>
    <w:rsid w:val="00A47E70"/>
    <w:rsid w:val="00A50CF0"/>
    <w:rsid w:val="00A7671C"/>
    <w:rsid w:val="00A77666"/>
    <w:rsid w:val="00A80928"/>
    <w:rsid w:val="00AA2CBC"/>
    <w:rsid w:val="00AB2580"/>
    <w:rsid w:val="00AB7C71"/>
    <w:rsid w:val="00AC1E9C"/>
    <w:rsid w:val="00AC5820"/>
    <w:rsid w:val="00AD1CD8"/>
    <w:rsid w:val="00AE3E24"/>
    <w:rsid w:val="00AF54A6"/>
    <w:rsid w:val="00B258BB"/>
    <w:rsid w:val="00B56385"/>
    <w:rsid w:val="00B64C22"/>
    <w:rsid w:val="00B67B97"/>
    <w:rsid w:val="00B84675"/>
    <w:rsid w:val="00B968C8"/>
    <w:rsid w:val="00BA3EC5"/>
    <w:rsid w:val="00BA51D9"/>
    <w:rsid w:val="00BA7D3A"/>
    <w:rsid w:val="00BB5DFC"/>
    <w:rsid w:val="00BC6E65"/>
    <w:rsid w:val="00BD279D"/>
    <w:rsid w:val="00BD6BB8"/>
    <w:rsid w:val="00BF7703"/>
    <w:rsid w:val="00C10D3D"/>
    <w:rsid w:val="00C216A6"/>
    <w:rsid w:val="00C254C3"/>
    <w:rsid w:val="00C46893"/>
    <w:rsid w:val="00C66BA2"/>
    <w:rsid w:val="00C82961"/>
    <w:rsid w:val="00C82BB2"/>
    <w:rsid w:val="00C870F6"/>
    <w:rsid w:val="00C95985"/>
    <w:rsid w:val="00CB6C47"/>
    <w:rsid w:val="00CC37E8"/>
    <w:rsid w:val="00CC5026"/>
    <w:rsid w:val="00CC68D0"/>
    <w:rsid w:val="00CD0CB5"/>
    <w:rsid w:val="00CE58EA"/>
    <w:rsid w:val="00CE7EE9"/>
    <w:rsid w:val="00CF231E"/>
    <w:rsid w:val="00D00EBA"/>
    <w:rsid w:val="00D03F9A"/>
    <w:rsid w:val="00D06D51"/>
    <w:rsid w:val="00D24991"/>
    <w:rsid w:val="00D50255"/>
    <w:rsid w:val="00D66520"/>
    <w:rsid w:val="00D80124"/>
    <w:rsid w:val="00D80F04"/>
    <w:rsid w:val="00D831B6"/>
    <w:rsid w:val="00D84AE9"/>
    <w:rsid w:val="00D87D18"/>
    <w:rsid w:val="00DC23C6"/>
    <w:rsid w:val="00DD294C"/>
    <w:rsid w:val="00DE2237"/>
    <w:rsid w:val="00DE34CF"/>
    <w:rsid w:val="00E1227D"/>
    <w:rsid w:val="00E13F3D"/>
    <w:rsid w:val="00E34898"/>
    <w:rsid w:val="00E444F9"/>
    <w:rsid w:val="00E62F98"/>
    <w:rsid w:val="00E65269"/>
    <w:rsid w:val="00E72E1A"/>
    <w:rsid w:val="00E90F51"/>
    <w:rsid w:val="00EB09B7"/>
    <w:rsid w:val="00ED1371"/>
    <w:rsid w:val="00ED193D"/>
    <w:rsid w:val="00EE10A5"/>
    <w:rsid w:val="00EE5D08"/>
    <w:rsid w:val="00EE7D7C"/>
    <w:rsid w:val="00F021C8"/>
    <w:rsid w:val="00F155EA"/>
    <w:rsid w:val="00F25D98"/>
    <w:rsid w:val="00F300FB"/>
    <w:rsid w:val="00F30BD5"/>
    <w:rsid w:val="00F50DF1"/>
    <w:rsid w:val="00F61657"/>
    <w:rsid w:val="00F918C0"/>
    <w:rsid w:val="00FB6386"/>
    <w:rsid w:val="00FC4F5D"/>
    <w:rsid w:val="00FD4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1C3855"/>
  </w:style>
  <w:style w:type="character" w:customStyle="1" w:styleId="NOChar">
    <w:name w:val="NO Char"/>
    <w:rsid w:val="001C3855"/>
  </w:style>
  <w:style w:type="character" w:customStyle="1" w:styleId="B3Car">
    <w:name w:val="B3 Car"/>
    <w:link w:val="B3"/>
    <w:rsid w:val="001C3855"/>
    <w:rPr>
      <w:rFonts w:ascii="Times New Roman" w:hAnsi="Times New Roman"/>
      <w:lang w:val="en-GB" w:eastAsia="en-US"/>
    </w:rPr>
  </w:style>
  <w:style w:type="character" w:customStyle="1" w:styleId="apple-converted-space">
    <w:name w:val="apple-converted-space"/>
    <w:basedOn w:val="a0"/>
    <w:rsid w:val="00E6526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3C47-DFC1-4258-B64F-826D421DE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9</Pages>
  <Words>4516</Words>
  <Characters>25743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86</cp:revision>
  <cp:lastPrinted>1900-01-01T00:00:00Z</cp:lastPrinted>
  <dcterms:created xsi:type="dcterms:W3CDTF">2023-01-09T13:03:00Z</dcterms:created>
  <dcterms:modified xsi:type="dcterms:W3CDTF">2023-04-08T05:04:00Z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